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E9" w:rsidRPr="006C5315" w:rsidRDefault="005E60E9" w:rsidP="005E60E9">
      <w:pPr>
        <w:suppressAutoHyphens/>
        <w:spacing w:after="0" w:line="240" w:lineRule="auto"/>
        <w:ind w:left="-142" w:right="113" w:firstLine="568"/>
        <w:jc w:val="center"/>
        <w:rPr>
          <w:rFonts w:ascii="Times New Roman" w:eastAsia="Times New Roman" w:hAnsi="Times New Roman" w:cs="Times New Roman"/>
          <w:b/>
          <w:sz w:val="20"/>
          <w:szCs w:val="20"/>
        </w:rPr>
      </w:pPr>
      <w:r w:rsidRPr="006C5315">
        <w:rPr>
          <w:rFonts w:ascii="Times New Roman" w:eastAsia="Times New Roman" w:hAnsi="Times New Roman" w:cs="Times New Roman"/>
          <w:b/>
          <w:sz w:val="20"/>
          <w:szCs w:val="20"/>
        </w:rPr>
        <w:t xml:space="preserve">RELATO DE CASO DE CONDUTA DIETOTERÁPICA PARA PACIENTE COM HEPATOPATIA CRÔNICA </w:t>
      </w:r>
    </w:p>
    <w:p w:rsidR="005E60E9" w:rsidRPr="006C5315" w:rsidRDefault="005E60E9" w:rsidP="005E60E9">
      <w:pPr>
        <w:suppressAutoHyphens/>
        <w:spacing w:after="0" w:line="240" w:lineRule="auto"/>
        <w:ind w:left="-142" w:right="113" w:firstLine="568"/>
        <w:jc w:val="center"/>
        <w:rPr>
          <w:rFonts w:ascii="Times New Roman" w:eastAsia="Times New Roman" w:hAnsi="Times New Roman" w:cs="Times New Roman"/>
          <w:b/>
          <w:sz w:val="20"/>
          <w:szCs w:val="20"/>
        </w:rPr>
      </w:pPr>
    </w:p>
    <w:p w:rsidR="005E60E9" w:rsidRPr="00CF1F8F" w:rsidRDefault="005E60E9" w:rsidP="005E60E9">
      <w:pPr>
        <w:suppressAutoHyphens/>
        <w:spacing w:after="0" w:line="240" w:lineRule="auto"/>
        <w:jc w:val="center"/>
        <w:rPr>
          <w:rFonts w:ascii="Times New Roman" w:eastAsia="Times New Roman" w:hAnsi="Times New Roman" w:cs="Times New Roman"/>
          <w:sz w:val="20"/>
          <w:szCs w:val="20"/>
          <w:vertAlign w:val="superscript"/>
        </w:rPr>
      </w:pPr>
      <w:r w:rsidRPr="006C5315">
        <w:rPr>
          <w:rFonts w:ascii="Times New Roman" w:eastAsia="Times New Roman" w:hAnsi="Times New Roman" w:cs="Times New Roman"/>
          <w:sz w:val="20"/>
          <w:szCs w:val="20"/>
        </w:rPr>
        <w:t xml:space="preserve">Talita Iraci Lins Rabelo da Costa </w:t>
      </w:r>
      <w:r w:rsidRPr="006C5315">
        <w:rPr>
          <w:rFonts w:ascii="Times New Roman" w:eastAsia="Times New Roman" w:hAnsi="Times New Roman" w:cs="Times New Roman"/>
          <w:sz w:val="20"/>
          <w:szCs w:val="20"/>
          <w:vertAlign w:val="superscript"/>
        </w:rPr>
        <w:t>(1)</w:t>
      </w:r>
      <w:r w:rsidRPr="006C5315">
        <w:rPr>
          <w:rFonts w:ascii="Times New Roman" w:eastAsia="Times New Roman" w:hAnsi="Times New Roman" w:cs="Times New Roman"/>
          <w:sz w:val="20"/>
          <w:szCs w:val="20"/>
        </w:rPr>
        <w:t xml:space="preserve">; </w:t>
      </w:r>
      <w:r w:rsidRPr="002411B1">
        <w:rPr>
          <w:rFonts w:ascii="Times New Roman" w:eastAsia="Times New Roman" w:hAnsi="Times New Roman" w:cs="Times New Roman"/>
          <w:sz w:val="20"/>
          <w:szCs w:val="20"/>
        </w:rPr>
        <w:t>Pamela Rodrigues Martins Lins</w:t>
      </w:r>
      <w:r w:rsidRPr="006C5315">
        <w:rPr>
          <w:rFonts w:ascii="Times New Roman" w:eastAsia="Times New Roman" w:hAnsi="Times New Roman" w:cs="Times New Roman"/>
          <w:sz w:val="20"/>
          <w:szCs w:val="20"/>
        </w:rPr>
        <w:t xml:space="preserve"> </w:t>
      </w:r>
      <w:r w:rsidRPr="006C5315">
        <w:rPr>
          <w:rFonts w:ascii="Times New Roman" w:eastAsia="Times New Roman" w:hAnsi="Times New Roman" w:cs="Times New Roman"/>
          <w:sz w:val="20"/>
          <w:szCs w:val="20"/>
          <w:vertAlign w:val="superscript"/>
        </w:rPr>
        <w:t>(2)</w:t>
      </w:r>
      <w:r w:rsidR="00CF1F8F">
        <w:rPr>
          <w:rFonts w:ascii="Times New Roman" w:eastAsia="Times New Roman" w:hAnsi="Times New Roman" w:cs="Times New Roman"/>
          <w:sz w:val="20"/>
          <w:szCs w:val="20"/>
        </w:rPr>
        <w:t xml:space="preserve">; Maria da Conceição Rodrigues </w:t>
      </w:r>
      <w:proofErr w:type="gramStart"/>
      <w:r w:rsidR="00CF1F8F">
        <w:rPr>
          <w:rFonts w:ascii="Times New Roman" w:eastAsia="Times New Roman" w:hAnsi="Times New Roman" w:cs="Times New Roman"/>
          <w:sz w:val="20"/>
          <w:szCs w:val="20"/>
        </w:rPr>
        <w:t>Gonçalves</w:t>
      </w:r>
      <w:r w:rsidR="00CF1F8F" w:rsidRPr="00CF1F8F">
        <w:rPr>
          <w:rFonts w:ascii="Times New Roman" w:eastAsia="Times New Roman" w:hAnsi="Times New Roman" w:cs="Times New Roman"/>
          <w:sz w:val="20"/>
          <w:szCs w:val="20"/>
          <w:vertAlign w:val="superscript"/>
        </w:rPr>
        <w:t>(</w:t>
      </w:r>
      <w:proofErr w:type="gramEnd"/>
      <w:r w:rsidR="00CF1F8F" w:rsidRPr="00CF1F8F">
        <w:rPr>
          <w:rFonts w:ascii="Times New Roman" w:eastAsia="Times New Roman" w:hAnsi="Times New Roman" w:cs="Times New Roman"/>
          <w:sz w:val="20"/>
          <w:szCs w:val="20"/>
          <w:vertAlign w:val="superscript"/>
        </w:rPr>
        <w:t>3)</w:t>
      </w:r>
    </w:p>
    <w:p w:rsidR="005E60E9" w:rsidRPr="006C5315" w:rsidRDefault="005E60E9" w:rsidP="005E60E9">
      <w:pPr>
        <w:suppressAutoHyphens/>
        <w:spacing w:after="0" w:line="240" w:lineRule="auto"/>
        <w:jc w:val="center"/>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Centro de Ciências da Saúde/Departamento de Nutrição/MONITORIA</w:t>
      </w:r>
    </w:p>
    <w:p w:rsidR="005E60E9" w:rsidRPr="006C5315" w:rsidRDefault="005E60E9" w:rsidP="005E60E9">
      <w:pPr>
        <w:suppressAutoHyphens/>
        <w:spacing w:after="0" w:line="240" w:lineRule="auto"/>
        <w:rPr>
          <w:rFonts w:ascii="Times New Roman" w:eastAsia="Times New Roman" w:hAnsi="Times New Roman" w:cs="Times New Roman"/>
          <w:sz w:val="20"/>
          <w:szCs w:val="20"/>
        </w:rPr>
      </w:pPr>
    </w:p>
    <w:p w:rsidR="005E60E9" w:rsidRPr="006C5315" w:rsidRDefault="005E60E9" w:rsidP="005E60E9">
      <w:pPr>
        <w:suppressAutoHyphens/>
        <w:spacing w:after="0" w:line="240" w:lineRule="auto"/>
        <w:rPr>
          <w:rFonts w:ascii="Times New Roman" w:eastAsia="Times New Roman" w:hAnsi="Times New Roman" w:cs="Times New Roman"/>
          <w:sz w:val="20"/>
          <w:szCs w:val="20"/>
        </w:rPr>
      </w:pPr>
    </w:p>
    <w:p w:rsidR="005E60E9" w:rsidRPr="006C5315" w:rsidRDefault="005E60E9" w:rsidP="005E60E9">
      <w:pPr>
        <w:suppressAutoHyphens/>
        <w:spacing w:after="0" w:line="360" w:lineRule="auto"/>
        <w:jc w:val="both"/>
        <w:rPr>
          <w:rFonts w:ascii="Times New Roman" w:eastAsia="Times New Roman" w:hAnsi="Times New Roman" w:cs="Times New Roman"/>
          <w:b/>
          <w:sz w:val="20"/>
          <w:szCs w:val="20"/>
        </w:rPr>
      </w:pPr>
      <w:r w:rsidRPr="006C5315">
        <w:rPr>
          <w:rFonts w:ascii="Times New Roman" w:eastAsia="Times New Roman" w:hAnsi="Times New Roman" w:cs="Times New Roman"/>
          <w:b/>
          <w:sz w:val="20"/>
          <w:szCs w:val="20"/>
        </w:rPr>
        <w:t>RESUMO</w:t>
      </w:r>
    </w:p>
    <w:p w:rsidR="005E60E9" w:rsidRPr="006C5315" w:rsidRDefault="005E60E9" w:rsidP="005E60E9">
      <w:pPr>
        <w:suppressAutoHyphens/>
        <w:spacing w:after="0" w:line="360" w:lineRule="auto"/>
        <w:jc w:val="both"/>
        <w:rPr>
          <w:rFonts w:ascii="Times New Roman" w:eastAsia="Times New Roman" w:hAnsi="Times New Roman" w:cs="Times New Roman"/>
          <w:b/>
          <w:sz w:val="20"/>
          <w:szCs w:val="20"/>
        </w:rPr>
      </w:pPr>
    </w:p>
    <w:p w:rsidR="005E60E9" w:rsidRPr="006C5315" w:rsidRDefault="005E60E9" w:rsidP="005E60E9">
      <w:pPr>
        <w:spacing w:after="0" w:line="360" w:lineRule="auto"/>
        <w:ind w:firstLine="708"/>
        <w:jc w:val="both"/>
        <w:rPr>
          <w:rFonts w:ascii="Times New Roman" w:hAnsi="Times New Roman" w:cs="Times New Roman"/>
          <w:sz w:val="20"/>
          <w:szCs w:val="20"/>
        </w:rPr>
      </w:pPr>
      <w:r w:rsidRPr="006C5315">
        <w:rPr>
          <w:rFonts w:ascii="Times New Roman" w:eastAsia="Times New Roman" w:hAnsi="Times New Roman" w:cs="Times New Roman"/>
          <w:sz w:val="20"/>
          <w:szCs w:val="20"/>
        </w:rPr>
        <w:t xml:space="preserve">Trata-se de um estudo de caso de um paciente que estava internado no Hospital Universitário Lauro Wanderley. Foram coletados os dados através do prontuário </w:t>
      </w:r>
      <w:r w:rsidRPr="006C5315">
        <w:rPr>
          <w:rFonts w:ascii="Times New Roman" w:hAnsi="Times New Roman" w:cs="Times New Roman"/>
          <w:sz w:val="20"/>
          <w:szCs w:val="20"/>
        </w:rPr>
        <w:t>na enfermaria da clínica médica</w:t>
      </w:r>
      <w:r w:rsidRPr="006C5315">
        <w:rPr>
          <w:rFonts w:ascii="Times New Roman" w:eastAsia="Times New Roman" w:hAnsi="Times New Roman" w:cs="Times New Roman"/>
          <w:sz w:val="20"/>
          <w:szCs w:val="20"/>
        </w:rPr>
        <w:t xml:space="preserve">. O paciente se encontra com os seguintes diagnósticos: Hepatopatia </w:t>
      </w:r>
      <w:r w:rsidRPr="006C5315">
        <w:rPr>
          <w:rFonts w:ascii="Times New Roman" w:hAnsi="Times New Roman" w:cs="Times New Roman"/>
          <w:sz w:val="20"/>
          <w:szCs w:val="20"/>
        </w:rPr>
        <w:t>Crônica Alcoólica, Ascite e Trombose de veia porta</w:t>
      </w:r>
      <w:r w:rsidRPr="006C5315">
        <w:rPr>
          <w:rFonts w:ascii="Times New Roman" w:eastAsia="Times New Roman" w:hAnsi="Times New Roman" w:cs="Times New Roman"/>
          <w:sz w:val="20"/>
          <w:szCs w:val="20"/>
        </w:rPr>
        <w:t xml:space="preserve">. Após a avaliação nutricional os valores antropométricos aferidos apontaram </w:t>
      </w:r>
      <w:r w:rsidRPr="006C5315">
        <w:rPr>
          <w:rFonts w:ascii="Times New Roman" w:hAnsi="Times New Roman" w:cs="Times New Roman"/>
          <w:sz w:val="20"/>
          <w:szCs w:val="20"/>
        </w:rPr>
        <w:t xml:space="preserve">reservas protéicas comprometidas segundo os valores da circunferência do braço. Quanto à semiologia nutricional foram </w:t>
      </w:r>
      <w:r w:rsidR="00317918">
        <w:rPr>
          <w:rFonts w:ascii="Times New Roman" w:hAnsi="Times New Roman" w:cs="Times New Roman"/>
          <w:sz w:val="20"/>
          <w:szCs w:val="20"/>
        </w:rPr>
        <w:t>observado</w:t>
      </w:r>
      <w:r w:rsidR="00317918" w:rsidRPr="006C5315">
        <w:rPr>
          <w:rFonts w:ascii="Times New Roman" w:hAnsi="Times New Roman" w:cs="Times New Roman"/>
          <w:sz w:val="20"/>
          <w:szCs w:val="20"/>
        </w:rPr>
        <w:t>s</w:t>
      </w:r>
      <w:r w:rsidRPr="006C5315">
        <w:rPr>
          <w:rFonts w:ascii="Times New Roman" w:hAnsi="Times New Roman" w:cs="Times New Roman"/>
          <w:sz w:val="20"/>
          <w:szCs w:val="20"/>
        </w:rPr>
        <w:t xml:space="preserve"> sinas físicos de desnutrição, levando a conclusão de Desnutrição Proteico-Calórica, bastante prevalente em pacientes com hepatopatias crônicas</w:t>
      </w:r>
      <w:r w:rsidRPr="006C5315">
        <w:rPr>
          <w:rFonts w:ascii="Times New Roman" w:hAnsi="Times New Roman" w:cs="Times New Roman"/>
          <w:color w:val="000000"/>
          <w:sz w:val="20"/>
          <w:szCs w:val="20"/>
          <w:shd w:val="clear" w:color="auto" w:fill="FFFFFF"/>
        </w:rPr>
        <w:t xml:space="preserve">. </w:t>
      </w:r>
      <w:r w:rsidRPr="006C5315">
        <w:rPr>
          <w:rFonts w:ascii="Times New Roman" w:eastAsia="Times New Roman" w:hAnsi="Times New Roman" w:cs="Times New Roman"/>
          <w:sz w:val="20"/>
          <w:szCs w:val="20"/>
        </w:rPr>
        <w:t xml:space="preserve">Este trabalho tem como objetivo o relato de um caso clínico, para </w:t>
      </w:r>
      <w:r w:rsidRPr="006C5315">
        <w:rPr>
          <w:rFonts w:ascii="Times New Roman" w:eastAsia="Times New Roman" w:hAnsi="Times New Roman" w:cs="Times New Roman"/>
          <w:color w:val="000000"/>
          <w:sz w:val="20"/>
          <w:szCs w:val="20"/>
        </w:rPr>
        <w:t>identificar as deficiências nutricionais na hepatopatia crônica alcoólica, tendo como proposta, de acordo com a coleta dos dados, uma conduta dietoterápica correta, de forma individualizada a fim de suprir as necessidades nutricionais e clinicas</w:t>
      </w:r>
      <w:r w:rsidRPr="006C5315">
        <w:rPr>
          <w:rFonts w:ascii="Times New Roman" w:eastAsia="Times New Roman" w:hAnsi="Times New Roman" w:cs="Times New Roman"/>
          <w:sz w:val="20"/>
          <w:szCs w:val="20"/>
        </w:rPr>
        <w:t>. Com isso mostrando o papel essencial do Nutricionista no ambiente hospitalar e capacitação de novos profissionais através de professores e monitores para tamanha responsabilidade.</w:t>
      </w:r>
    </w:p>
    <w:p w:rsidR="005E60E9" w:rsidRPr="006C5315" w:rsidRDefault="005E60E9" w:rsidP="005E60E9">
      <w:pPr>
        <w:suppressAutoHyphens/>
        <w:spacing w:after="0" w:line="240" w:lineRule="auto"/>
        <w:jc w:val="both"/>
        <w:rPr>
          <w:rFonts w:ascii="Times New Roman" w:eastAsia="Times New Roman" w:hAnsi="Times New Roman" w:cs="Times New Roman"/>
          <w:b/>
          <w:sz w:val="20"/>
          <w:szCs w:val="20"/>
        </w:rPr>
      </w:pPr>
    </w:p>
    <w:p w:rsidR="005E60E9" w:rsidRPr="006C5315" w:rsidRDefault="005E60E9" w:rsidP="005E60E9">
      <w:pPr>
        <w:suppressAutoHyphens/>
        <w:spacing w:after="0" w:line="240" w:lineRule="auto"/>
        <w:jc w:val="both"/>
        <w:rPr>
          <w:rFonts w:ascii="Times New Roman" w:eastAsia="Times New Roman" w:hAnsi="Times New Roman" w:cs="Times New Roman"/>
          <w:sz w:val="20"/>
          <w:szCs w:val="20"/>
        </w:rPr>
      </w:pPr>
      <w:r w:rsidRPr="006C5315">
        <w:rPr>
          <w:rFonts w:ascii="Times New Roman" w:eastAsia="Times New Roman" w:hAnsi="Times New Roman" w:cs="Times New Roman"/>
          <w:b/>
          <w:sz w:val="20"/>
          <w:szCs w:val="20"/>
        </w:rPr>
        <w:t>PALAVRAS-CHAVE</w:t>
      </w:r>
      <w:r w:rsidRPr="006C5315">
        <w:rPr>
          <w:rFonts w:ascii="Times New Roman" w:eastAsia="Times New Roman" w:hAnsi="Times New Roman" w:cs="Times New Roman"/>
          <w:sz w:val="20"/>
          <w:szCs w:val="20"/>
        </w:rPr>
        <w:t xml:space="preserve">: Estudo de Caso, </w:t>
      </w:r>
      <w:proofErr w:type="spellStart"/>
      <w:r w:rsidRPr="006C5315">
        <w:rPr>
          <w:rFonts w:ascii="Times New Roman" w:eastAsia="Times New Roman" w:hAnsi="Times New Roman" w:cs="Times New Roman"/>
          <w:sz w:val="20"/>
          <w:szCs w:val="20"/>
        </w:rPr>
        <w:t>Dietoterapia</w:t>
      </w:r>
      <w:proofErr w:type="spellEnd"/>
      <w:r w:rsidRPr="006C5315">
        <w:rPr>
          <w:rFonts w:ascii="Times New Roman" w:eastAsia="Times New Roman" w:hAnsi="Times New Roman" w:cs="Times New Roman"/>
          <w:sz w:val="20"/>
          <w:szCs w:val="20"/>
        </w:rPr>
        <w:t>, Hepatopatia Crônica Alcoólica, Trombose da veia porta</w:t>
      </w:r>
    </w:p>
    <w:p w:rsidR="005E60E9" w:rsidRDefault="005E60E9" w:rsidP="005E60E9">
      <w:pPr>
        <w:suppressAutoHyphens/>
        <w:spacing w:after="0" w:line="240" w:lineRule="auto"/>
        <w:jc w:val="both"/>
        <w:rPr>
          <w:rFonts w:ascii="Times New Roman" w:eastAsia="Times New Roman" w:hAnsi="Times New Roman" w:cs="Times New Roman"/>
          <w:sz w:val="20"/>
          <w:szCs w:val="20"/>
        </w:rPr>
      </w:pPr>
    </w:p>
    <w:p w:rsidR="00CF1F8F" w:rsidRDefault="00CF1F8F" w:rsidP="00CF1F8F">
      <w:pPr>
        <w:pStyle w:val="PargrafodaLista"/>
        <w:numPr>
          <w:ilvl w:val="0"/>
          <w:numId w:val="10"/>
        </w:numPr>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Monitor voluntário</w:t>
      </w:r>
    </w:p>
    <w:p w:rsidR="00CF1F8F" w:rsidRDefault="00CF1F8F" w:rsidP="00CF1F8F">
      <w:pPr>
        <w:pStyle w:val="PargrafodaLista"/>
        <w:numPr>
          <w:ilvl w:val="0"/>
          <w:numId w:val="10"/>
        </w:numPr>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Orientador</w:t>
      </w:r>
    </w:p>
    <w:p w:rsidR="00CF1F8F" w:rsidRPr="00CF1F8F" w:rsidRDefault="00CF1F8F" w:rsidP="00CF1F8F">
      <w:pPr>
        <w:pStyle w:val="PargrafodaLista"/>
        <w:numPr>
          <w:ilvl w:val="0"/>
          <w:numId w:val="10"/>
        </w:numPr>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Coordenador</w:t>
      </w:r>
    </w:p>
    <w:p w:rsidR="00CF1F8F" w:rsidRPr="006C5315" w:rsidRDefault="00CF1F8F" w:rsidP="005E60E9">
      <w:pPr>
        <w:suppressAutoHyphens/>
        <w:spacing w:after="0" w:line="240" w:lineRule="auto"/>
        <w:jc w:val="both"/>
        <w:rPr>
          <w:rFonts w:ascii="Times New Roman" w:eastAsia="Times New Roman" w:hAnsi="Times New Roman" w:cs="Times New Roman"/>
          <w:sz w:val="20"/>
          <w:szCs w:val="20"/>
        </w:rPr>
      </w:pPr>
    </w:p>
    <w:p w:rsidR="00CF1F8F" w:rsidRDefault="00CF1F8F" w:rsidP="005E60E9">
      <w:pPr>
        <w:suppressAutoHyphens/>
        <w:spacing w:after="0" w:line="240" w:lineRule="auto"/>
        <w:jc w:val="both"/>
        <w:rPr>
          <w:rFonts w:ascii="Times New Roman" w:eastAsia="Times New Roman" w:hAnsi="Times New Roman" w:cs="Times New Roman"/>
          <w:b/>
          <w:sz w:val="20"/>
          <w:szCs w:val="20"/>
        </w:rPr>
      </w:pPr>
    </w:p>
    <w:p w:rsidR="00CF1F8F" w:rsidRDefault="00CF1F8F" w:rsidP="005E60E9">
      <w:pPr>
        <w:suppressAutoHyphens/>
        <w:spacing w:after="0" w:line="240" w:lineRule="auto"/>
        <w:jc w:val="both"/>
        <w:rPr>
          <w:rFonts w:ascii="Times New Roman" w:eastAsia="Times New Roman" w:hAnsi="Times New Roman" w:cs="Times New Roman"/>
          <w:b/>
          <w:sz w:val="20"/>
          <w:szCs w:val="20"/>
        </w:rPr>
      </w:pPr>
    </w:p>
    <w:p w:rsidR="005E60E9" w:rsidRPr="006C5315" w:rsidRDefault="005E60E9" w:rsidP="005E60E9">
      <w:pPr>
        <w:suppressAutoHyphens/>
        <w:spacing w:after="0" w:line="240" w:lineRule="auto"/>
        <w:jc w:val="both"/>
        <w:rPr>
          <w:rFonts w:ascii="Times New Roman" w:eastAsia="Times New Roman" w:hAnsi="Times New Roman" w:cs="Times New Roman"/>
          <w:b/>
          <w:sz w:val="20"/>
          <w:szCs w:val="20"/>
        </w:rPr>
      </w:pPr>
      <w:bookmarkStart w:id="0" w:name="_GoBack"/>
      <w:bookmarkEnd w:id="0"/>
      <w:r w:rsidRPr="006C5315">
        <w:rPr>
          <w:rFonts w:ascii="Times New Roman" w:eastAsia="Times New Roman" w:hAnsi="Times New Roman" w:cs="Times New Roman"/>
          <w:b/>
          <w:sz w:val="20"/>
          <w:szCs w:val="20"/>
        </w:rPr>
        <w:t>INTRODUÇÃO</w:t>
      </w:r>
    </w:p>
    <w:p w:rsidR="005E60E9" w:rsidRPr="006C5315" w:rsidRDefault="005E60E9" w:rsidP="005E60E9">
      <w:pPr>
        <w:spacing w:after="0" w:line="240" w:lineRule="auto"/>
        <w:rPr>
          <w:rFonts w:ascii="Times New Roman" w:hAnsi="Times New Roman" w:cs="Times New Roman"/>
          <w:b/>
          <w:sz w:val="20"/>
          <w:szCs w:val="20"/>
        </w:rPr>
      </w:pPr>
    </w:p>
    <w:p w:rsidR="005E60E9" w:rsidRPr="006C5315" w:rsidRDefault="005E60E9" w:rsidP="005E60E9">
      <w:pPr>
        <w:spacing w:after="0" w:line="360" w:lineRule="auto"/>
        <w:ind w:firstLine="708"/>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A doença hepática crônica resulta em grande impacto nutricional, independente de sua etiologia (SARIM </w:t>
      </w:r>
      <w:proofErr w:type="gramStart"/>
      <w:r w:rsidRPr="006C5315">
        <w:rPr>
          <w:rFonts w:ascii="Times New Roman" w:eastAsia="Times New Roman" w:hAnsi="Times New Roman" w:cs="Times New Roman"/>
          <w:sz w:val="20"/>
          <w:szCs w:val="20"/>
        </w:rPr>
        <w:t>et</w:t>
      </w:r>
      <w:proofErr w:type="gramEnd"/>
      <w:r w:rsidRPr="006C5315">
        <w:rPr>
          <w:rFonts w:ascii="Times New Roman" w:eastAsia="Times New Roman" w:hAnsi="Times New Roman" w:cs="Times New Roman"/>
          <w:sz w:val="20"/>
          <w:szCs w:val="20"/>
        </w:rPr>
        <w:t xml:space="preserve"> al., 1997), pelo fato do fígado responsabilizar-se por inúmeras vias bioquímicas na produção, modificação e  utilização de nutrientes e de outras substâncias metabolicamente importantes (NOMPLEGGI e BONKOVSKY, 1994). A presença do álcool constitui por si só um agravante, por promover desvios de vias metabólicas aumentando o consumo energético, a produção de H+ e das formas ativas do oxigênio (DICHI </w:t>
      </w:r>
      <w:proofErr w:type="gramStart"/>
      <w:r w:rsidRPr="006C5315">
        <w:rPr>
          <w:rFonts w:ascii="Times New Roman" w:eastAsia="Times New Roman" w:hAnsi="Times New Roman" w:cs="Times New Roman"/>
          <w:sz w:val="20"/>
          <w:szCs w:val="20"/>
        </w:rPr>
        <w:t>et</w:t>
      </w:r>
      <w:proofErr w:type="gramEnd"/>
      <w:r w:rsidRPr="006C5315">
        <w:rPr>
          <w:rFonts w:ascii="Times New Roman" w:eastAsia="Times New Roman" w:hAnsi="Times New Roman" w:cs="Times New Roman"/>
          <w:sz w:val="20"/>
          <w:szCs w:val="20"/>
        </w:rPr>
        <w:t xml:space="preserve"> al., 1993). </w:t>
      </w:r>
    </w:p>
    <w:p w:rsidR="005E60E9" w:rsidRPr="006C5315" w:rsidRDefault="005E60E9" w:rsidP="005E60E9">
      <w:pPr>
        <w:spacing w:after="0" w:line="360" w:lineRule="auto"/>
        <w:ind w:firstLine="709"/>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A desnutrição energético-protéica (DEP) é comum em indivíduos com dano hepático avançado (</w:t>
      </w:r>
      <w:proofErr w:type="spellStart"/>
      <w:r w:rsidRPr="006C5315">
        <w:rPr>
          <w:rFonts w:ascii="Times New Roman" w:eastAsia="Times New Roman" w:hAnsi="Times New Roman" w:cs="Times New Roman"/>
          <w:sz w:val="20"/>
          <w:szCs w:val="20"/>
        </w:rPr>
        <w:t>Ritter</w:t>
      </w:r>
      <w:proofErr w:type="spellEnd"/>
      <w:r w:rsidRPr="006C5315">
        <w:rPr>
          <w:rFonts w:ascii="Times New Roman" w:eastAsia="Times New Roman" w:hAnsi="Times New Roman" w:cs="Times New Roman"/>
          <w:sz w:val="20"/>
          <w:szCs w:val="20"/>
        </w:rPr>
        <w:t xml:space="preserve"> L, </w:t>
      </w:r>
      <w:proofErr w:type="gramStart"/>
      <w:r w:rsidRPr="006C5315">
        <w:rPr>
          <w:rFonts w:ascii="Times New Roman" w:eastAsia="Times New Roman" w:hAnsi="Times New Roman" w:cs="Times New Roman"/>
          <w:sz w:val="20"/>
          <w:szCs w:val="20"/>
        </w:rPr>
        <w:t>et</w:t>
      </w:r>
      <w:proofErr w:type="gramEnd"/>
      <w:r w:rsidRPr="006C5315">
        <w:rPr>
          <w:rFonts w:ascii="Times New Roman" w:eastAsia="Times New Roman" w:hAnsi="Times New Roman" w:cs="Times New Roman"/>
          <w:sz w:val="20"/>
          <w:szCs w:val="20"/>
        </w:rPr>
        <w:t xml:space="preserve"> al. 2006). A deterioração nutricional associa-se a elevada morbimortalidade devido a maior incidência de infecções e má cicatrização de feridas, entre outras complicações (</w:t>
      </w:r>
      <w:r w:rsidRPr="006C5315">
        <w:rPr>
          <w:rFonts w:ascii="Times New Roman" w:hAnsi="Times New Roman" w:cs="Times New Roman"/>
          <w:sz w:val="20"/>
          <w:szCs w:val="20"/>
        </w:rPr>
        <w:t xml:space="preserve">HIRSCH S; 2006). </w:t>
      </w:r>
      <w:r w:rsidRPr="006C5315">
        <w:rPr>
          <w:rFonts w:ascii="Times New Roman" w:eastAsia="Times New Roman" w:hAnsi="Times New Roman" w:cs="Times New Roman"/>
          <w:sz w:val="20"/>
          <w:szCs w:val="20"/>
        </w:rPr>
        <w:t>Considera-se que a DEP induz a degradação mais rápida da função hepática, resultando na formação de um ciclo vicioso, onde a desnutrição agrava a doença e essa agrava o estado nutricional</w:t>
      </w:r>
      <w:r w:rsidRPr="006C5315">
        <w:rPr>
          <w:rFonts w:ascii="Times New Roman" w:hAnsi="Times New Roman" w:cs="Times New Roman"/>
          <w:sz w:val="20"/>
          <w:szCs w:val="20"/>
        </w:rPr>
        <w:t xml:space="preserve"> (MCCULLOUGH AJ, </w:t>
      </w:r>
      <w:proofErr w:type="gramStart"/>
      <w:r w:rsidRPr="006C5315">
        <w:rPr>
          <w:rFonts w:ascii="Times New Roman" w:hAnsi="Times New Roman" w:cs="Times New Roman"/>
          <w:sz w:val="20"/>
          <w:szCs w:val="20"/>
        </w:rPr>
        <w:t>et</w:t>
      </w:r>
      <w:proofErr w:type="gramEnd"/>
      <w:r w:rsidRPr="006C5315">
        <w:rPr>
          <w:rFonts w:ascii="Times New Roman" w:hAnsi="Times New Roman" w:cs="Times New Roman"/>
          <w:sz w:val="20"/>
          <w:szCs w:val="20"/>
        </w:rPr>
        <w:t xml:space="preserve"> al.2006) </w:t>
      </w:r>
      <w:r w:rsidRPr="006C5315">
        <w:rPr>
          <w:rFonts w:ascii="Times New Roman" w:eastAsia="Times New Roman" w:hAnsi="Times New Roman" w:cs="Times New Roman"/>
          <w:sz w:val="20"/>
          <w:szCs w:val="20"/>
        </w:rPr>
        <w:t xml:space="preserve">Vários fatores podem contribuir para a instalação da DEP nesses </w:t>
      </w:r>
      <w:r w:rsidRPr="006C5315">
        <w:rPr>
          <w:rFonts w:ascii="Times New Roman" w:eastAsia="Times New Roman" w:hAnsi="Times New Roman" w:cs="Times New Roman"/>
          <w:sz w:val="20"/>
          <w:szCs w:val="20"/>
        </w:rPr>
        <w:lastRenderedPageBreak/>
        <w:t xml:space="preserve">indivíduos, dentre eles, gasto energético de repouso aumentado, infecções, complicações digestivas e absortivas, jejum prolongado e ingestão alimentar insuficiente (MAIO R, et al. 2000). </w:t>
      </w:r>
    </w:p>
    <w:p w:rsidR="005E60E9" w:rsidRPr="006C5315" w:rsidRDefault="005E60E9" w:rsidP="005E60E9">
      <w:pPr>
        <w:spacing w:after="0" w:line="360" w:lineRule="auto"/>
        <w:ind w:firstLine="709"/>
        <w:jc w:val="both"/>
        <w:rPr>
          <w:rFonts w:ascii="Times New Roman" w:eastAsia="Times New Roman" w:hAnsi="Times New Roman" w:cs="Times New Roman"/>
          <w:sz w:val="20"/>
          <w:szCs w:val="20"/>
        </w:rPr>
      </w:pPr>
      <w:r w:rsidRPr="006C5315">
        <w:rPr>
          <w:rStyle w:val="hps"/>
          <w:rFonts w:ascii="Times New Roman" w:hAnsi="Times New Roman" w:cs="Times New Roman"/>
          <w:sz w:val="20"/>
          <w:szCs w:val="20"/>
          <w:lang w:val="pt-PT"/>
        </w:rPr>
        <w:t xml:space="preserve"> A hepatopatia cronica alcoólica</w:t>
      </w:r>
      <w:proofErr w:type="gramStart"/>
      <w:r w:rsidRPr="006C5315">
        <w:rPr>
          <w:rStyle w:val="hps"/>
          <w:rFonts w:ascii="Times New Roman" w:hAnsi="Times New Roman" w:cs="Times New Roman"/>
          <w:sz w:val="20"/>
          <w:szCs w:val="20"/>
          <w:lang w:val="pt-PT"/>
        </w:rPr>
        <w:t xml:space="preserve"> </w:t>
      </w:r>
      <w:r w:rsidRPr="006C5315">
        <w:rPr>
          <w:rFonts w:ascii="Times New Roman" w:hAnsi="Times New Roman" w:cs="Times New Roman"/>
          <w:sz w:val="20"/>
          <w:szCs w:val="20"/>
          <w:lang w:val="pt-PT"/>
        </w:rPr>
        <w:t xml:space="preserve"> </w:t>
      </w:r>
      <w:proofErr w:type="gramEnd"/>
      <w:r w:rsidRPr="006C5315">
        <w:rPr>
          <w:rStyle w:val="hps"/>
          <w:rFonts w:ascii="Times New Roman" w:hAnsi="Times New Roman" w:cs="Times New Roman"/>
          <w:sz w:val="20"/>
          <w:szCs w:val="20"/>
          <w:lang w:val="pt-PT"/>
        </w:rPr>
        <w:t>tem uma ampla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gama de</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apresentação clínica,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a partir de um</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estado assintomático</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até que</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um quadro clínico</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de falha do</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fígado (</w:t>
      </w:r>
      <w:r w:rsidRPr="006C5315">
        <w:rPr>
          <w:rFonts w:ascii="Times New Roman" w:hAnsi="Times New Roman" w:cs="Times New Roman"/>
          <w:color w:val="000000"/>
          <w:sz w:val="20"/>
          <w:szCs w:val="20"/>
        </w:rPr>
        <w:t xml:space="preserve">BIRD G </w:t>
      </w:r>
      <w:proofErr w:type="spellStart"/>
      <w:r w:rsidRPr="006C5315">
        <w:rPr>
          <w:rFonts w:ascii="Times New Roman" w:hAnsi="Times New Roman" w:cs="Times New Roman"/>
          <w:color w:val="000000"/>
          <w:sz w:val="20"/>
          <w:szCs w:val="20"/>
        </w:rPr>
        <w:t>and</w:t>
      </w:r>
      <w:proofErr w:type="spellEnd"/>
      <w:r w:rsidRPr="006C5315">
        <w:rPr>
          <w:rFonts w:ascii="Times New Roman" w:hAnsi="Times New Roman" w:cs="Times New Roman"/>
          <w:color w:val="000000"/>
          <w:sz w:val="20"/>
          <w:szCs w:val="20"/>
        </w:rPr>
        <w:t xml:space="preserve"> WILLIAMS R.; 1990)</w:t>
      </w:r>
      <w:r w:rsidRPr="006C5315">
        <w:rPr>
          <w:rFonts w:ascii="Times New Roman" w:hAnsi="Times New Roman" w:cs="Times New Roman"/>
          <w:sz w:val="20"/>
          <w:szCs w:val="20"/>
          <w:lang w:val="pt-PT"/>
        </w:rPr>
        <w:t xml:space="preserve">.  A </w:t>
      </w:r>
      <w:r w:rsidRPr="006C5315">
        <w:rPr>
          <w:rStyle w:val="hps"/>
          <w:rFonts w:ascii="Times New Roman" w:hAnsi="Times New Roman" w:cs="Times New Roman"/>
          <w:sz w:val="20"/>
          <w:szCs w:val="20"/>
          <w:lang w:val="pt-PT"/>
        </w:rPr>
        <w:t>Ingestão contínua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de</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álcool</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causa danos ao fígado de forma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progressiva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esteatose hepática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hepatite alcoólica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e cirrose.</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A esteatose hepática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é a patologia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mais comum</w:t>
      </w:r>
      <w:r w:rsidRPr="006C5315">
        <w:rPr>
          <w:rFonts w:ascii="Times New Roman" w:hAnsi="Times New Roman" w:cs="Times New Roman"/>
          <w:sz w:val="20"/>
          <w:szCs w:val="20"/>
          <w:lang w:val="pt-PT"/>
        </w:rPr>
        <w:t xml:space="preserve">, geralmente sem </w:t>
      </w:r>
      <w:r w:rsidRPr="006C5315">
        <w:rPr>
          <w:rStyle w:val="hps"/>
          <w:rFonts w:ascii="Times New Roman" w:hAnsi="Times New Roman" w:cs="Times New Roman"/>
          <w:sz w:val="20"/>
          <w:szCs w:val="20"/>
          <w:lang w:val="pt-PT"/>
        </w:rPr>
        <w:t>manifestações clínicas</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A hepatite alcoólica</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ocorre</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em 10-20% dos</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pacientes com</w:t>
      </w:r>
      <w:r w:rsidRPr="006C5315">
        <w:rPr>
          <w:rFonts w:ascii="Times New Roman" w:hAnsi="Times New Roman" w:cs="Times New Roman"/>
          <w:sz w:val="20"/>
          <w:szCs w:val="20"/>
          <w:lang w:val="pt-PT"/>
        </w:rPr>
        <w:t xml:space="preserve"> </w:t>
      </w:r>
      <w:r w:rsidRPr="006C5315">
        <w:rPr>
          <w:rStyle w:val="hps"/>
          <w:rFonts w:ascii="Times New Roman" w:hAnsi="Times New Roman" w:cs="Times New Roman"/>
          <w:sz w:val="20"/>
          <w:szCs w:val="20"/>
          <w:lang w:val="pt-PT"/>
        </w:rPr>
        <w:t>esteatose</w:t>
      </w:r>
      <w:r w:rsidRPr="006C5315">
        <w:rPr>
          <w:rFonts w:ascii="Times New Roman" w:hAnsi="Times New Roman" w:cs="Times New Roman"/>
          <w:sz w:val="20"/>
          <w:szCs w:val="20"/>
          <w:lang w:val="pt-PT"/>
        </w:rPr>
        <w:t xml:space="preserve">, que continuam a </w:t>
      </w:r>
      <w:r w:rsidRPr="006C5315">
        <w:rPr>
          <w:rStyle w:val="hps"/>
          <w:rFonts w:ascii="Times New Roman" w:hAnsi="Times New Roman" w:cs="Times New Roman"/>
          <w:sz w:val="20"/>
          <w:szCs w:val="20"/>
          <w:lang w:val="pt-PT"/>
        </w:rPr>
        <w:t>beber</w:t>
      </w:r>
      <w:r w:rsidRPr="006C5315">
        <w:rPr>
          <w:rFonts w:ascii="Times New Roman" w:hAnsi="Times New Roman" w:cs="Times New Roman"/>
          <w:sz w:val="20"/>
          <w:szCs w:val="20"/>
          <w:lang w:val="pt-PT"/>
        </w:rPr>
        <w:t>.</w:t>
      </w:r>
    </w:p>
    <w:p w:rsidR="005E60E9" w:rsidRPr="006C5315" w:rsidRDefault="005E60E9" w:rsidP="005E60E9">
      <w:pPr>
        <w:spacing w:after="0" w:line="360" w:lineRule="auto"/>
        <w:ind w:firstLine="709"/>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A trombose de veia porta se caracteriza por uma obstrução venosa portal causado por um coágulo sanguíneo. As etiologias da formação do coágulo podem ser divididas em quatro grupos: Lesão direta na veia porta, malformação congênita do sistema vascular com acometimento do sistema porta, fatores indiretos que influenciem na formação do trombo de veia porta e causas idiopáticas (SCHETTINO. </w:t>
      </w:r>
      <w:proofErr w:type="gramStart"/>
      <w:r w:rsidRPr="006C5315">
        <w:rPr>
          <w:rFonts w:ascii="Times New Roman" w:eastAsia="Times New Roman" w:hAnsi="Times New Roman" w:cs="Times New Roman"/>
          <w:sz w:val="20"/>
          <w:szCs w:val="20"/>
        </w:rPr>
        <w:t>et</w:t>
      </w:r>
      <w:proofErr w:type="gramEnd"/>
      <w:r w:rsidRPr="006C5315">
        <w:rPr>
          <w:rFonts w:ascii="Times New Roman" w:eastAsia="Times New Roman" w:hAnsi="Times New Roman" w:cs="Times New Roman"/>
          <w:sz w:val="20"/>
          <w:szCs w:val="20"/>
        </w:rPr>
        <w:t xml:space="preserve"> al, 2006).</w:t>
      </w:r>
    </w:p>
    <w:p w:rsidR="005E60E9" w:rsidRPr="006C5315" w:rsidRDefault="005E60E9" w:rsidP="005E60E9">
      <w:pPr>
        <w:spacing w:after="0" w:line="360" w:lineRule="auto"/>
        <w:ind w:firstLine="709"/>
        <w:jc w:val="both"/>
        <w:rPr>
          <w:rFonts w:ascii="Times New Roman" w:eastAsia="Times New Roman" w:hAnsi="Times New Roman" w:cs="Times New Roman"/>
          <w:sz w:val="20"/>
          <w:szCs w:val="20"/>
        </w:rPr>
      </w:pPr>
    </w:p>
    <w:p w:rsidR="005E60E9" w:rsidRPr="006C5315" w:rsidRDefault="005E60E9" w:rsidP="005E60E9">
      <w:pPr>
        <w:suppressAutoHyphens/>
        <w:spacing w:after="0" w:line="360" w:lineRule="auto"/>
        <w:jc w:val="both"/>
        <w:rPr>
          <w:rFonts w:ascii="Times New Roman" w:eastAsia="Times New Roman" w:hAnsi="Times New Roman" w:cs="Times New Roman"/>
          <w:sz w:val="20"/>
          <w:szCs w:val="20"/>
        </w:rPr>
      </w:pPr>
      <w:r w:rsidRPr="006C5315">
        <w:rPr>
          <w:rFonts w:ascii="Times New Roman" w:eastAsia="Times New Roman" w:hAnsi="Times New Roman" w:cs="Times New Roman"/>
          <w:b/>
          <w:sz w:val="20"/>
          <w:szCs w:val="20"/>
        </w:rPr>
        <w:t>DESCRIÇÃO METODOLÓGICA</w:t>
      </w:r>
    </w:p>
    <w:p w:rsidR="005E60E9" w:rsidRPr="006C5315" w:rsidRDefault="005E60E9" w:rsidP="005E60E9">
      <w:pPr>
        <w:suppressAutoHyphens/>
        <w:spacing w:after="0" w:line="240" w:lineRule="auto"/>
        <w:rPr>
          <w:rFonts w:ascii="Times New Roman" w:eastAsia="Times New Roman" w:hAnsi="Times New Roman" w:cs="Times New Roman"/>
          <w:sz w:val="20"/>
          <w:szCs w:val="20"/>
        </w:rPr>
      </w:pPr>
    </w:p>
    <w:p w:rsidR="005E60E9" w:rsidRPr="006C5315" w:rsidRDefault="005E60E9" w:rsidP="005E60E9">
      <w:pPr>
        <w:spacing w:after="0" w:line="360" w:lineRule="auto"/>
        <w:ind w:firstLine="708"/>
        <w:contextualSpacing/>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A coleta de dados foi feita do prontuário do paciente localizado na enfermaria da clinica médica B do Hospital Universitário Lauro Wanderley na Universidade Federal da Paraíba. Foram aferidos o peso, altura, a circunferência do braço e a circunferência abdominal. </w:t>
      </w:r>
      <w:r w:rsidRPr="006C5315">
        <w:rPr>
          <w:rFonts w:ascii="Times New Roman" w:hAnsi="Times New Roman" w:cs="Times New Roman"/>
          <w:sz w:val="20"/>
          <w:szCs w:val="20"/>
        </w:rPr>
        <w:t xml:space="preserve">Foi realizada uma </w:t>
      </w:r>
      <w:r w:rsidRPr="006C5315">
        <w:rPr>
          <w:rFonts w:ascii="Times New Roman" w:eastAsia="Times New Roman" w:hAnsi="Times New Roman" w:cs="Times New Roman"/>
          <w:sz w:val="20"/>
          <w:szCs w:val="20"/>
        </w:rPr>
        <w:t>revisão da literatura através de consulta de artigos científicos a fim de investigar sobre a doença e sua evolução.</w:t>
      </w:r>
    </w:p>
    <w:p w:rsidR="005E60E9" w:rsidRPr="006C5315" w:rsidRDefault="005E60E9" w:rsidP="005E60E9">
      <w:pPr>
        <w:spacing w:after="0" w:line="360" w:lineRule="auto"/>
        <w:ind w:firstLine="708"/>
        <w:contextualSpacing/>
        <w:jc w:val="both"/>
        <w:rPr>
          <w:rFonts w:ascii="Times New Roman" w:hAnsi="Times New Roman" w:cs="Times New Roman"/>
          <w:sz w:val="20"/>
          <w:szCs w:val="20"/>
        </w:rPr>
      </w:pPr>
      <w:r w:rsidRPr="006C5315">
        <w:rPr>
          <w:rFonts w:ascii="Times New Roman" w:eastAsia="Times New Roman" w:hAnsi="Times New Roman" w:cs="Times New Roman"/>
          <w:sz w:val="20"/>
          <w:szCs w:val="20"/>
        </w:rPr>
        <w:t>Foram feitas visitas ao leito na enfermaria com o intuito de facilitar a compreensão do quadro clinico e fazer o acompanhamento mais próximo da realidade, buscando informações sobre hábitos alimentares, estilo de vida, adesão da dieta oferecida, sintomas, entre várias opções.</w:t>
      </w:r>
      <w:r w:rsidRPr="006C5315">
        <w:rPr>
          <w:rFonts w:ascii="Times New Roman" w:hAnsi="Times New Roman" w:cs="Times New Roman"/>
          <w:sz w:val="20"/>
          <w:szCs w:val="20"/>
        </w:rPr>
        <w:t xml:space="preserve"> Logo após a coleta de dados do prontuário e a visita ao paciente, foi feita uma proposta de conduta dietoterápica para determinada situação nutricional e clínica.</w:t>
      </w:r>
    </w:p>
    <w:p w:rsidR="005E60E9" w:rsidRPr="006C5315" w:rsidRDefault="005E60E9" w:rsidP="005E60E9">
      <w:pPr>
        <w:spacing w:after="0" w:line="360" w:lineRule="auto"/>
        <w:ind w:firstLine="708"/>
        <w:contextualSpacing/>
        <w:jc w:val="both"/>
        <w:rPr>
          <w:rFonts w:ascii="Times New Roman" w:hAnsi="Times New Roman" w:cs="Times New Roman"/>
          <w:sz w:val="20"/>
          <w:szCs w:val="20"/>
        </w:rPr>
      </w:pPr>
    </w:p>
    <w:p w:rsidR="005E60E9" w:rsidRPr="006C5315" w:rsidRDefault="005E60E9" w:rsidP="005E60E9">
      <w:pPr>
        <w:suppressAutoHyphens/>
        <w:spacing w:after="0" w:line="240" w:lineRule="auto"/>
        <w:jc w:val="both"/>
        <w:rPr>
          <w:rFonts w:ascii="Times New Roman" w:eastAsia="Times New Roman" w:hAnsi="Times New Roman" w:cs="Times New Roman"/>
          <w:b/>
          <w:sz w:val="20"/>
          <w:szCs w:val="20"/>
        </w:rPr>
      </w:pPr>
      <w:r w:rsidRPr="006C5315">
        <w:rPr>
          <w:rFonts w:ascii="Times New Roman" w:eastAsia="Times New Roman" w:hAnsi="Times New Roman" w:cs="Times New Roman"/>
          <w:b/>
          <w:sz w:val="20"/>
          <w:szCs w:val="20"/>
        </w:rPr>
        <w:t>RESULTADOS</w:t>
      </w:r>
    </w:p>
    <w:p w:rsidR="005E60E9" w:rsidRPr="006C5315" w:rsidRDefault="005E60E9" w:rsidP="005E60E9">
      <w:pPr>
        <w:suppressAutoHyphens/>
        <w:spacing w:after="0" w:line="360" w:lineRule="auto"/>
        <w:jc w:val="both"/>
        <w:rPr>
          <w:rFonts w:ascii="Times New Roman" w:eastAsia="Times New Roman" w:hAnsi="Times New Roman" w:cs="Times New Roman"/>
          <w:sz w:val="20"/>
          <w:szCs w:val="20"/>
        </w:rPr>
      </w:pPr>
    </w:p>
    <w:p w:rsidR="005E60E9" w:rsidRPr="006C5315" w:rsidRDefault="005E60E9" w:rsidP="005E60E9">
      <w:pPr>
        <w:spacing w:after="0" w:line="360" w:lineRule="auto"/>
        <w:ind w:firstLine="708"/>
        <w:jc w:val="both"/>
        <w:rPr>
          <w:rFonts w:ascii="Times New Roman" w:hAnsi="Times New Roman" w:cs="Times New Roman"/>
          <w:sz w:val="20"/>
          <w:szCs w:val="20"/>
        </w:rPr>
      </w:pPr>
      <w:r w:rsidRPr="006C5315">
        <w:rPr>
          <w:rFonts w:ascii="Times New Roman" w:hAnsi="Times New Roman" w:cs="Times New Roman"/>
          <w:sz w:val="20"/>
          <w:szCs w:val="20"/>
        </w:rPr>
        <w:t xml:space="preserve">A.S, do sexo masculino, 47 anos, casado, peso atual de 48 kg, 1,65m de altura. Foi internado no Hospital Universitário Lauro Wanderley com um quadro de febre, grande perda de peso, prurido, dor ao respirar e tosse seca. De acordo com o histórico do paciente, o mesmo refere um aumento do volume abdominal que teve inicio há </w:t>
      </w:r>
      <w:proofErr w:type="gramStart"/>
      <w:r w:rsidRPr="006C5315">
        <w:rPr>
          <w:rFonts w:ascii="Times New Roman" w:hAnsi="Times New Roman" w:cs="Times New Roman"/>
          <w:sz w:val="20"/>
          <w:szCs w:val="20"/>
        </w:rPr>
        <w:t>3</w:t>
      </w:r>
      <w:proofErr w:type="gramEnd"/>
      <w:r w:rsidRPr="006C5315">
        <w:rPr>
          <w:rFonts w:ascii="Times New Roman" w:hAnsi="Times New Roman" w:cs="Times New Roman"/>
          <w:sz w:val="20"/>
          <w:szCs w:val="20"/>
        </w:rPr>
        <w:t xml:space="preserve"> meses atrás associado a </w:t>
      </w:r>
      <w:proofErr w:type="spellStart"/>
      <w:r w:rsidRPr="006C5315">
        <w:rPr>
          <w:rFonts w:ascii="Times New Roman" w:hAnsi="Times New Roman" w:cs="Times New Roman"/>
          <w:sz w:val="20"/>
          <w:szCs w:val="20"/>
        </w:rPr>
        <w:t>hiporexia</w:t>
      </w:r>
      <w:proofErr w:type="spellEnd"/>
      <w:r w:rsidRPr="006C5315">
        <w:rPr>
          <w:rFonts w:ascii="Times New Roman" w:hAnsi="Times New Roman" w:cs="Times New Roman"/>
          <w:sz w:val="20"/>
          <w:szCs w:val="20"/>
        </w:rPr>
        <w:t xml:space="preserve"> devido empachamento. Relata também episódios de febre juntamente com diarréia aquosa. Histórico de hematêmese há </w:t>
      </w:r>
      <w:proofErr w:type="gramStart"/>
      <w:r w:rsidRPr="006C5315">
        <w:rPr>
          <w:rFonts w:ascii="Times New Roman" w:hAnsi="Times New Roman" w:cs="Times New Roman"/>
          <w:sz w:val="20"/>
          <w:szCs w:val="20"/>
        </w:rPr>
        <w:t>2</w:t>
      </w:r>
      <w:proofErr w:type="gramEnd"/>
      <w:r w:rsidRPr="006C5315">
        <w:rPr>
          <w:rFonts w:ascii="Times New Roman" w:hAnsi="Times New Roman" w:cs="Times New Roman"/>
          <w:sz w:val="20"/>
          <w:szCs w:val="20"/>
        </w:rPr>
        <w:t xml:space="preserve"> anos com icterícia e surgimento de prurido leve. O quadro clínico do paciente está estável e quando questionado o que sente não fala muito e só se refere que está bem.</w:t>
      </w:r>
    </w:p>
    <w:p w:rsidR="005E60E9" w:rsidRPr="006C5315" w:rsidRDefault="005E60E9" w:rsidP="005E60E9">
      <w:pPr>
        <w:spacing w:after="0" w:line="360" w:lineRule="auto"/>
        <w:ind w:firstLine="708"/>
        <w:jc w:val="both"/>
        <w:rPr>
          <w:rFonts w:ascii="Times New Roman" w:hAnsi="Times New Roman" w:cs="Times New Roman"/>
          <w:sz w:val="20"/>
          <w:szCs w:val="20"/>
        </w:rPr>
      </w:pPr>
      <w:r w:rsidRPr="006C5315">
        <w:rPr>
          <w:rFonts w:ascii="Times New Roman" w:hAnsi="Times New Roman" w:cs="Times New Roman"/>
          <w:sz w:val="20"/>
          <w:szCs w:val="20"/>
        </w:rPr>
        <w:t xml:space="preserve">De acordo com a avaliação nutricional realizada os valores antropométricos encontrados foram os seguintes: Peso atual: 48 kg, Altura: 1,65m, IMC: 53,2/2,72 = 21,3 kg/m² </w:t>
      </w:r>
      <w:r w:rsidRPr="006C5315">
        <w:rPr>
          <w:rFonts w:ascii="Times New Roman" w:hAnsi="Times New Roman" w:cs="Times New Roman"/>
          <w:sz w:val="20"/>
          <w:szCs w:val="20"/>
        </w:rPr>
        <w:sym w:font="Wingdings" w:char="F0E0"/>
      </w:r>
      <w:proofErr w:type="spellStart"/>
      <w:r w:rsidRPr="006C5315">
        <w:rPr>
          <w:rFonts w:ascii="Times New Roman" w:hAnsi="Times New Roman" w:cs="Times New Roman"/>
          <w:sz w:val="20"/>
          <w:szCs w:val="20"/>
        </w:rPr>
        <w:t>Eutrófico</w:t>
      </w:r>
      <w:proofErr w:type="spellEnd"/>
      <w:r w:rsidRPr="006C5315">
        <w:rPr>
          <w:rFonts w:ascii="Times New Roman" w:hAnsi="Times New Roman" w:cs="Times New Roman"/>
          <w:sz w:val="20"/>
          <w:szCs w:val="20"/>
        </w:rPr>
        <w:t xml:space="preserve"> Circunferência do braço = 23 cm Adequação da CB (%) = 23/29, </w:t>
      </w:r>
      <w:proofErr w:type="gramStart"/>
      <w:r w:rsidRPr="006C5315">
        <w:rPr>
          <w:rFonts w:ascii="Times New Roman" w:hAnsi="Times New Roman" w:cs="Times New Roman"/>
          <w:sz w:val="20"/>
          <w:szCs w:val="20"/>
        </w:rPr>
        <w:t>7</w:t>
      </w:r>
      <w:proofErr w:type="gramEnd"/>
      <w:r w:rsidRPr="006C5315">
        <w:rPr>
          <w:rFonts w:ascii="Times New Roman" w:hAnsi="Times New Roman" w:cs="Times New Roman"/>
          <w:sz w:val="20"/>
          <w:szCs w:val="20"/>
        </w:rPr>
        <w:t xml:space="preserve"> x 100 = 77,4% </w:t>
      </w:r>
      <w:r w:rsidRPr="006C5315">
        <w:rPr>
          <w:rFonts w:ascii="Times New Roman" w:hAnsi="Times New Roman" w:cs="Times New Roman"/>
          <w:sz w:val="20"/>
          <w:szCs w:val="20"/>
        </w:rPr>
        <w:sym w:font="Wingdings" w:char="F0E0"/>
      </w:r>
      <w:r w:rsidRPr="006C5315">
        <w:rPr>
          <w:rFonts w:ascii="Times New Roman" w:hAnsi="Times New Roman" w:cs="Times New Roman"/>
          <w:sz w:val="20"/>
          <w:szCs w:val="20"/>
        </w:rPr>
        <w:t xml:space="preserve"> Desnutrição moderada Circunferência da cintura = 86cm</w:t>
      </w:r>
      <w:r w:rsidRPr="006C5315">
        <w:rPr>
          <w:rFonts w:ascii="Times New Roman" w:hAnsi="Times New Roman" w:cs="Times New Roman"/>
          <w:sz w:val="20"/>
          <w:szCs w:val="20"/>
        </w:rPr>
        <w:sym w:font="Wingdings" w:char="F0E0"/>
      </w:r>
      <w:r w:rsidRPr="006C5315">
        <w:rPr>
          <w:rFonts w:ascii="Times New Roman" w:hAnsi="Times New Roman" w:cs="Times New Roman"/>
          <w:sz w:val="20"/>
          <w:szCs w:val="20"/>
        </w:rPr>
        <w:t xml:space="preserve"> Não possui riscos de complicações metabólicas associadas à obesidade. De acordo com o IMC o paciente se encontra </w:t>
      </w:r>
      <w:proofErr w:type="spellStart"/>
      <w:r w:rsidRPr="006C5315">
        <w:rPr>
          <w:rFonts w:ascii="Times New Roman" w:hAnsi="Times New Roman" w:cs="Times New Roman"/>
          <w:sz w:val="20"/>
          <w:szCs w:val="20"/>
        </w:rPr>
        <w:t>eutrófico</w:t>
      </w:r>
      <w:proofErr w:type="spellEnd"/>
      <w:r w:rsidRPr="006C5315">
        <w:rPr>
          <w:rFonts w:ascii="Times New Roman" w:hAnsi="Times New Roman" w:cs="Times New Roman"/>
          <w:sz w:val="20"/>
          <w:szCs w:val="20"/>
        </w:rPr>
        <w:t xml:space="preserve">, com reservas </w:t>
      </w:r>
      <w:proofErr w:type="spellStart"/>
      <w:r w:rsidRPr="006C5315">
        <w:rPr>
          <w:rFonts w:ascii="Times New Roman" w:hAnsi="Times New Roman" w:cs="Times New Roman"/>
          <w:sz w:val="20"/>
          <w:szCs w:val="20"/>
        </w:rPr>
        <w:t>protéicas</w:t>
      </w:r>
      <w:proofErr w:type="spellEnd"/>
      <w:r w:rsidRPr="006C5315">
        <w:rPr>
          <w:rFonts w:ascii="Times New Roman" w:hAnsi="Times New Roman" w:cs="Times New Roman"/>
          <w:sz w:val="20"/>
          <w:szCs w:val="20"/>
        </w:rPr>
        <w:t xml:space="preserve"> comprometidas segundo os valores da circunferência do braço, não apresentando risco para doenças metabólicas associadas á obesidade. Quanto à semiologia nutricional foram </w:t>
      </w:r>
      <w:proofErr w:type="gramStart"/>
      <w:r w:rsidRPr="006C5315">
        <w:rPr>
          <w:rFonts w:ascii="Times New Roman" w:hAnsi="Times New Roman" w:cs="Times New Roman"/>
          <w:sz w:val="20"/>
          <w:szCs w:val="20"/>
        </w:rPr>
        <w:t xml:space="preserve">observados alguns sinas físicos de </w:t>
      </w:r>
      <w:r w:rsidRPr="006C5315">
        <w:rPr>
          <w:rFonts w:ascii="Times New Roman" w:hAnsi="Times New Roman" w:cs="Times New Roman"/>
          <w:sz w:val="20"/>
          <w:szCs w:val="20"/>
        </w:rPr>
        <w:lastRenderedPageBreak/>
        <w:t>desnutrição</w:t>
      </w:r>
      <w:proofErr w:type="gramEnd"/>
      <w:r w:rsidRPr="006C5315">
        <w:rPr>
          <w:rFonts w:ascii="Times New Roman" w:hAnsi="Times New Roman" w:cs="Times New Roman"/>
          <w:sz w:val="20"/>
          <w:szCs w:val="20"/>
        </w:rPr>
        <w:t xml:space="preserve"> como o aspecto emagrecido,</w:t>
      </w:r>
      <w:r w:rsidRPr="006C5315">
        <w:rPr>
          <w:rFonts w:ascii="Times New Roman" w:hAnsi="Times New Roman" w:cs="Times New Roman"/>
          <w:color w:val="000000"/>
          <w:sz w:val="20"/>
          <w:szCs w:val="20"/>
          <w:shd w:val="clear" w:color="auto" w:fill="FFFFFF"/>
        </w:rPr>
        <w:t xml:space="preserve"> atrofias das musculaturas temporais e de </w:t>
      </w:r>
      <w:proofErr w:type="spellStart"/>
      <w:r w:rsidRPr="006C5315">
        <w:rPr>
          <w:rFonts w:ascii="Times New Roman" w:hAnsi="Times New Roman" w:cs="Times New Roman"/>
          <w:color w:val="000000"/>
          <w:sz w:val="20"/>
          <w:szCs w:val="20"/>
          <w:shd w:val="clear" w:color="auto" w:fill="FFFFFF"/>
        </w:rPr>
        <w:t>pinçamento</w:t>
      </w:r>
      <w:proofErr w:type="spellEnd"/>
      <w:r w:rsidRPr="006C5315">
        <w:rPr>
          <w:rFonts w:ascii="Times New Roman" w:hAnsi="Times New Roman" w:cs="Times New Roman"/>
          <w:color w:val="000000"/>
          <w:sz w:val="20"/>
          <w:szCs w:val="20"/>
          <w:shd w:val="clear" w:color="auto" w:fill="FFFFFF"/>
        </w:rPr>
        <w:t xml:space="preserve"> do polegar e perda da bola gordurosa de </w:t>
      </w:r>
      <w:proofErr w:type="spellStart"/>
      <w:r w:rsidRPr="006C5315">
        <w:rPr>
          <w:rFonts w:ascii="Times New Roman" w:hAnsi="Times New Roman" w:cs="Times New Roman"/>
          <w:color w:val="000000"/>
          <w:sz w:val="20"/>
          <w:szCs w:val="20"/>
          <w:shd w:val="clear" w:color="auto" w:fill="FFFFFF"/>
        </w:rPr>
        <w:t>Bichart</w:t>
      </w:r>
      <w:proofErr w:type="spellEnd"/>
      <w:r w:rsidRPr="006C5315">
        <w:rPr>
          <w:rFonts w:ascii="Times New Roman" w:hAnsi="Times New Roman" w:cs="Times New Roman"/>
          <w:color w:val="000000"/>
          <w:sz w:val="20"/>
          <w:szCs w:val="20"/>
          <w:shd w:val="clear" w:color="auto" w:fill="FFFFFF"/>
        </w:rPr>
        <w:t xml:space="preserve">, além da ascite e icterícia. Conclui-se que o paciente se encontra com Desnutrição Proteico-Calórica. </w:t>
      </w:r>
    </w:p>
    <w:p w:rsidR="005E60E9" w:rsidRPr="006C5315" w:rsidRDefault="005E60E9" w:rsidP="005E60E9">
      <w:pPr>
        <w:spacing w:after="0" w:line="360" w:lineRule="auto"/>
        <w:ind w:firstLine="708"/>
        <w:jc w:val="both"/>
        <w:rPr>
          <w:rFonts w:ascii="Times New Roman" w:hAnsi="Times New Roman" w:cs="Times New Roman"/>
          <w:bCs/>
          <w:color w:val="333333"/>
          <w:sz w:val="20"/>
          <w:szCs w:val="20"/>
          <w:shd w:val="clear" w:color="auto" w:fill="FFFFFF"/>
        </w:rPr>
      </w:pPr>
      <w:r w:rsidRPr="006C5315">
        <w:rPr>
          <w:rFonts w:ascii="Times New Roman" w:hAnsi="Times New Roman" w:cs="Times New Roman"/>
          <w:bCs/>
          <w:color w:val="333333"/>
          <w:sz w:val="20"/>
          <w:szCs w:val="20"/>
          <w:shd w:val="clear" w:color="auto" w:fill="FFFFFF"/>
        </w:rPr>
        <w:t xml:space="preserve">O Paciente fazia uso dos seguintes medicamentos: Furosemida 40 </w:t>
      </w:r>
      <w:proofErr w:type="gramStart"/>
      <w:r w:rsidRPr="006C5315">
        <w:rPr>
          <w:rFonts w:ascii="Times New Roman" w:hAnsi="Times New Roman" w:cs="Times New Roman"/>
          <w:bCs/>
          <w:color w:val="333333"/>
          <w:sz w:val="20"/>
          <w:szCs w:val="20"/>
          <w:shd w:val="clear" w:color="auto" w:fill="FFFFFF"/>
        </w:rPr>
        <w:t>mg</w:t>
      </w:r>
      <w:proofErr w:type="gramEnd"/>
      <w:r w:rsidRPr="006C5315">
        <w:rPr>
          <w:rFonts w:ascii="Times New Roman" w:hAnsi="Times New Roman" w:cs="Times New Roman"/>
          <w:bCs/>
          <w:color w:val="333333"/>
          <w:sz w:val="20"/>
          <w:szCs w:val="20"/>
          <w:shd w:val="clear" w:color="auto" w:fill="FFFFFF"/>
        </w:rPr>
        <w:t xml:space="preserve"> , Dipirona 500mg, </w:t>
      </w:r>
      <w:proofErr w:type="spellStart"/>
      <w:r w:rsidRPr="006C5315">
        <w:rPr>
          <w:rFonts w:ascii="Times New Roman" w:hAnsi="Times New Roman" w:cs="Times New Roman"/>
          <w:bCs/>
          <w:color w:val="333333"/>
          <w:sz w:val="20"/>
          <w:szCs w:val="20"/>
          <w:shd w:val="clear" w:color="auto" w:fill="FFFFFF"/>
        </w:rPr>
        <w:t>Espironolactona</w:t>
      </w:r>
      <w:proofErr w:type="spellEnd"/>
      <w:r w:rsidRPr="006C5315">
        <w:rPr>
          <w:rFonts w:ascii="Times New Roman" w:hAnsi="Times New Roman" w:cs="Times New Roman"/>
          <w:bCs/>
          <w:color w:val="333333"/>
          <w:sz w:val="20"/>
          <w:szCs w:val="20"/>
          <w:shd w:val="clear" w:color="auto" w:fill="FFFFFF"/>
        </w:rPr>
        <w:t xml:space="preserve"> 100mg, </w:t>
      </w:r>
      <w:proofErr w:type="spellStart"/>
      <w:r w:rsidRPr="006C5315">
        <w:rPr>
          <w:rFonts w:ascii="Times New Roman" w:hAnsi="Times New Roman" w:cs="Times New Roman"/>
          <w:bCs/>
          <w:color w:val="333333"/>
          <w:sz w:val="20"/>
          <w:szCs w:val="20"/>
          <w:shd w:val="clear" w:color="auto" w:fill="FFFFFF"/>
        </w:rPr>
        <w:t>Plasil</w:t>
      </w:r>
      <w:proofErr w:type="spellEnd"/>
      <w:r w:rsidRPr="006C5315">
        <w:rPr>
          <w:rFonts w:ascii="Times New Roman" w:hAnsi="Times New Roman" w:cs="Times New Roman"/>
          <w:bCs/>
          <w:color w:val="333333"/>
          <w:sz w:val="20"/>
          <w:szCs w:val="20"/>
          <w:shd w:val="clear" w:color="auto" w:fill="FFFFFF"/>
        </w:rPr>
        <w:t xml:space="preserve"> 10 mg e </w:t>
      </w:r>
      <w:proofErr w:type="spellStart"/>
      <w:r w:rsidRPr="006C5315">
        <w:rPr>
          <w:rFonts w:ascii="Times New Roman" w:hAnsi="Times New Roman" w:cs="Times New Roman"/>
          <w:bCs/>
          <w:color w:val="333333"/>
          <w:sz w:val="20"/>
          <w:szCs w:val="20"/>
          <w:shd w:val="clear" w:color="auto" w:fill="FFFFFF"/>
        </w:rPr>
        <w:t>Polaramine</w:t>
      </w:r>
      <w:proofErr w:type="spellEnd"/>
      <w:r w:rsidRPr="006C5315">
        <w:rPr>
          <w:rFonts w:ascii="Times New Roman" w:hAnsi="Times New Roman" w:cs="Times New Roman"/>
          <w:bCs/>
          <w:color w:val="333333"/>
          <w:sz w:val="20"/>
          <w:szCs w:val="20"/>
          <w:shd w:val="clear" w:color="auto" w:fill="FFFFFF"/>
        </w:rPr>
        <w:t xml:space="preserve"> 2mg.</w:t>
      </w:r>
    </w:p>
    <w:p w:rsidR="005E60E9" w:rsidRPr="006C5315" w:rsidRDefault="005E60E9" w:rsidP="005E60E9">
      <w:pPr>
        <w:spacing w:after="0" w:line="360" w:lineRule="auto"/>
        <w:ind w:firstLine="709"/>
        <w:jc w:val="both"/>
        <w:rPr>
          <w:rFonts w:ascii="Times New Roman" w:hAnsi="Times New Roman" w:cs="Times New Roman"/>
          <w:sz w:val="20"/>
          <w:szCs w:val="20"/>
        </w:rPr>
      </w:pPr>
      <w:r w:rsidRPr="006C5315">
        <w:rPr>
          <w:rFonts w:ascii="Times New Roman" w:hAnsi="Times New Roman" w:cs="Times New Roman"/>
          <w:sz w:val="20"/>
          <w:szCs w:val="20"/>
        </w:rPr>
        <w:t>Os exames laboratoriais mostraram que o paciente está com os valores de Colesterol total, Triglicerídeos, LDL e VLDL em níveis muito abaixo. A glicemia de jejum de 69mg/dl encontra-se em valores normais. O hemograma se encontra dentro dos padrões normais exceto os Leucócitos e a Hemoglobina.</w:t>
      </w:r>
    </w:p>
    <w:p w:rsidR="005E60E9" w:rsidRPr="006C5315" w:rsidRDefault="005E60E9" w:rsidP="005E60E9">
      <w:pPr>
        <w:spacing w:after="0" w:line="360" w:lineRule="auto"/>
        <w:ind w:firstLine="709"/>
        <w:jc w:val="both"/>
        <w:rPr>
          <w:rFonts w:ascii="Times New Roman" w:hAnsi="Times New Roman" w:cs="Times New Roman"/>
          <w:sz w:val="20"/>
          <w:szCs w:val="20"/>
        </w:rPr>
      </w:pPr>
      <w:r w:rsidRPr="006C5315">
        <w:rPr>
          <w:rFonts w:ascii="Times New Roman" w:hAnsi="Times New Roman" w:cs="Times New Roman"/>
          <w:sz w:val="20"/>
          <w:szCs w:val="20"/>
        </w:rPr>
        <w:t xml:space="preserve">Em relação ao HDL mostrou-se um valor muito abaixo do normal sendo de 20 </w:t>
      </w:r>
      <w:proofErr w:type="gramStart"/>
      <w:r w:rsidRPr="006C5315">
        <w:rPr>
          <w:rFonts w:ascii="Times New Roman" w:hAnsi="Times New Roman" w:cs="Times New Roman"/>
          <w:sz w:val="20"/>
          <w:szCs w:val="20"/>
        </w:rPr>
        <w:t>mg</w:t>
      </w:r>
      <w:proofErr w:type="gramEnd"/>
      <w:r w:rsidRPr="006C5315">
        <w:rPr>
          <w:rFonts w:ascii="Times New Roman" w:hAnsi="Times New Roman" w:cs="Times New Roman"/>
          <w:sz w:val="20"/>
          <w:szCs w:val="20"/>
        </w:rPr>
        <w:t xml:space="preserve">/dl. </w:t>
      </w:r>
      <w:r w:rsidRPr="006C5315">
        <w:rPr>
          <w:rFonts w:ascii="Times New Roman" w:hAnsi="Times New Roman" w:cs="Times New Roman"/>
          <w:color w:val="000000"/>
          <w:sz w:val="20"/>
          <w:szCs w:val="20"/>
        </w:rPr>
        <w:t>Para aumentar o colesterol bom (HDL) recomenda-se uma dieta pobre em açúcares e gorduras trans e insaturadas e o aumento do consumo de alimentos fonte de gordura vegetal, como as encontradas no óleo de coco, abacate e nozes e o consumo de alimentos fonte de ômega 3, 6 e 9, como os peixes salmão, atum e sardinha</w:t>
      </w:r>
      <w:r w:rsidRPr="006C5315">
        <w:rPr>
          <w:rFonts w:ascii="Times New Roman" w:hAnsi="Times New Roman" w:cs="Times New Roman"/>
          <w:sz w:val="20"/>
          <w:szCs w:val="20"/>
        </w:rPr>
        <w:t>. A hemoglobina se encontra abaixo dos valores normais sendo de</w:t>
      </w:r>
      <w:r w:rsidRPr="006C5315">
        <w:rPr>
          <w:rFonts w:ascii="Times New Roman" w:eastAsia="Calibri" w:hAnsi="Times New Roman" w:cs="Times New Roman"/>
          <w:sz w:val="20"/>
          <w:szCs w:val="20"/>
        </w:rPr>
        <w:t xml:space="preserve"> 8,73 g/dl</w:t>
      </w:r>
      <w:r w:rsidRPr="006C5315">
        <w:rPr>
          <w:rFonts w:ascii="Times New Roman" w:hAnsi="Times New Roman" w:cs="Times New Roman"/>
          <w:sz w:val="20"/>
          <w:szCs w:val="20"/>
        </w:rPr>
        <w:t xml:space="preserve"> ocasionando um quadro de anemia. Nesse caso é recomendada a ingestão de alimentos fontes de ferro.  Os Leucócitos estão em valores muito altos, </w:t>
      </w:r>
      <w:r w:rsidRPr="006C5315">
        <w:rPr>
          <w:rFonts w:ascii="Times New Roman" w:eastAsia="Calibri" w:hAnsi="Times New Roman" w:cs="Times New Roman"/>
          <w:sz w:val="20"/>
          <w:szCs w:val="20"/>
        </w:rPr>
        <w:t>14500 mm</w:t>
      </w:r>
      <w:r w:rsidRPr="006C5315">
        <w:rPr>
          <w:rFonts w:ascii="Times New Roman" w:eastAsia="Calibri" w:hAnsi="Times New Roman" w:cs="Times New Roman"/>
          <w:sz w:val="20"/>
          <w:szCs w:val="20"/>
          <w:vertAlign w:val="superscript"/>
        </w:rPr>
        <w:t xml:space="preserve">3 </w:t>
      </w:r>
      <w:r w:rsidRPr="006C5315">
        <w:rPr>
          <w:rFonts w:ascii="Times New Roman" w:hAnsi="Times New Roman" w:cs="Times New Roman"/>
          <w:sz w:val="20"/>
          <w:szCs w:val="20"/>
        </w:rPr>
        <w:t xml:space="preserve">podendo caracterizar uma infecção bacteriana, trauma entre outras suspeitas. </w:t>
      </w:r>
    </w:p>
    <w:p w:rsidR="005E60E9" w:rsidRPr="006C5315" w:rsidRDefault="005E60E9" w:rsidP="005E60E9">
      <w:pPr>
        <w:shd w:val="clear" w:color="auto" w:fill="FFFFFF"/>
        <w:spacing w:after="0" w:line="360" w:lineRule="auto"/>
        <w:ind w:firstLine="709"/>
        <w:jc w:val="both"/>
        <w:textAlignment w:val="baseline"/>
        <w:rPr>
          <w:rFonts w:ascii="Times New Roman" w:eastAsia="Times New Roman" w:hAnsi="Times New Roman" w:cs="Times New Roman"/>
          <w:sz w:val="20"/>
          <w:szCs w:val="20"/>
        </w:rPr>
      </w:pPr>
      <w:r w:rsidRPr="006C5315">
        <w:rPr>
          <w:rFonts w:ascii="Times New Roman" w:hAnsi="Times New Roman" w:cs="Times New Roman"/>
          <w:sz w:val="20"/>
          <w:szCs w:val="20"/>
        </w:rPr>
        <w:t xml:space="preserve">A conduta dietoterápica prescrita foi </w:t>
      </w:r>
      <w:proofErr w:type="spellStart"/>
      <w:r w:rsidRPr="006C5315">
        <w:rPr>
          <w:rFonts w:ascii="Times New Roman" w:hAnsi="Times New Roman" w:cs="Times New Roman"/>
          <w:sz w:val="20"/>
          <w:szCs w:val="20"/>
        </w:rPr>
        <w:t>normocalórica</w:t>
      </w:r>
      <w:proofErr w:type="spellEnd"/>
      <w:r w:rsidRPr="006C5315">
        <w:rPr>
          <w:rFonts w:ascii="Times New Roman" w:hAnsi="Times New Roman" w:cs="Times New Roman"/>
          <w:sz w:val="20"/>
          <w:szCs w:val="20"/>
        </w:rPr>
        <w:t xml:space="preserve">, por ser uma doença de </w:t>
      </w:r>
      <w:r w:rsidRPr="006C5315">
        <w:rPr>
          <w:rFonts w:ascii="Times New Roman" w:eastAsia="Times New Roman" w:hAnsi="Times New Roman" w:cs="Times New Roman"/>
          <w:sz w:val="20"/>
          <w:szCs w:val="20"/>
        </w:rPr>
        <w:t xml:space="preserve">elevado catabolismo; </w:t>
      </w:r>
      <w:proofErr w:type="spellStart"/>
      <w:r w:rsidRPr="006C5315">
        <w:rPr>
          <w:rFonts w:ascii="Times New Roman" w:hAnsi="Times New Roman" w:cs="Times New Roman"/>
          <w:sz w:val="20"/>
          <w:szCs w:val="20"/>
        </w:rPr>
        <w:t>Normoglicidica</w:t>
      </w:r>
      <w:proofErr w:type="spellEnd"/>
      <w:r w:rsidRPr="006C5315">
        <w:rPr>
          <w:rFonts w:ascii="Times New Roman" w:hAnsi="Times New Roman" w:cs="Times New Roman"/>
          <w:sz w:val="20"/>
          <w:szCs w:val="20"/>
        </w:rPr>
        <w:t>,</w:t>
      </w:r>
      <w:r w:rsidRPr="006C5315">
        <w:rPr>
          <w:rFonts w:ascii="Times New Roman" w:eastAsia="Times New Roman" w:hAnsi="Times New Roman" w:cs="Times New Roman"/>
          <w:sz w:val="20"/>
          <w:szCs w:val="20"/>
        </w:rPr>
        <w:t xml:space="preserve"> enfatizando o uso de fibras para melhorar o trânsito intestinal encontradas nos alimentos como mamão, pão integral e entre outros;</w:t>
      </w:r>
    </w:p>
    <w:p w:rsidR="005E60E9" w:rsidRPr="006C5315" w:rsidRDefault="005E60E9" w:rsidP="005E60E9">
      <w:pPr>
        <w:spacing w:line="360" w:lineRule="auto"/>
        <w:contextualSpacing/>
        <w:jc w:val="both"/>
        <w:rPr>
          <w:rFonts w:ascii="Times New Roman" w:eastAsia="Times New Roman" w:hAnsi="Times New Roman" w:cs="Times New Roman"/>
          <w:sz w:val="20"/>
          <w:szCs w:val="20"/>
        </w:rPr>
      </w:pPr>
      <w:r w:rsidRPr="006C5315">
        <w:rPr>
          <w:rFonts w:ascii="Times New Roman" w:hAnsi="Times New Roman" w:cs="Times New Roman"/>
          <w:sz w:val="20"/>
          <w:szCs w:val="20"/>
        </w:rPr>
        <w:t xml:space="preserve"> </w:t>
      </w:r>
      <w:proofErr w:type="spellStart"/>
      <w:r w:rsidRPr="006C5315">
        <w:rPr>
          <w:rFonts w:ascii="Times New Roman" w:hAnsi="Times New Roman" w:cs="Times New Roman"/>
          <w:sz w:val="20"/>
          <w:szCs w:val="20"/>
        </w:rPr>
        <w:t>Normoproteica</w:t>
      </w:r>
      <w:proofErr w:type="spellEnd"/>
      <w:r w:rsidRPr="006C5315">
        <w:rPr>
          <w:rFonts w:ascii="Times New Roman" w:hAnsi="Times New Roman" w:cs="Times New Roman"/>
          <w:sz w:val="20"/>
          <w:szCs w:val="20"/>
        </w:rPr>
        <w:t xml:space="preserve"> com seleção, devido à hepatopatia, pois atualmente a restrição protéica não é indicada nesses casos,</w:t>
      </w:r>
      <w:r w:rsidRPr="006C5315">
        <w:rPr>
          <w:rFonts w:ascii="Times New Roman" w:eastAsia="Times New Roman" w:hAnsi="Times New Roman" w:cs="Times New Roman"/>
          <w:sz w:val="20"/>
          <w:szCs w:val="20"/>
        </w:rPr>
        <w:t xml:space="preserve"> levando em consideração os possíveis benefícios do uso de proteínas de origem vegetal e os aminoácidos de cadeia ramificada</w:t>
      </w:r>
      <w:r w:rsidRPr="006C5315">
        <w:rPr>
          <w:rFonts w:ascii="Times New Roman" w:hAnsi="Times New Roman" w:cs="Times New Roman"/>
          <w:sz w:val="20"/>
          <w:szCs w:val="20"/>
        </w:rPr>
        <w:t xml:space="preserve">; </w:t>
      </w:r>
      <w:proofErr w:type="spellStart"/>
      <w:r w:rsidRPr="006C5315">
        <w:rPr>
          <w:rFonts w:ascii="Times New Roman" w:hAnsi="Times New Roman" w:cs="Times New Roman"/>
          <w:sz w:val="20"/>
          <w:szCs w:val="20"/>
        </w:rPr>
        <w:t>Normolipidica</w:t>
      </w:r>
      <w:proofErr w:type="spellEnd"/>
      <w:r w:rsidRPr="006C5315">
        <w:rPr>
          <w:rFonts w:ascii="Times New Roman" w:hAnsi="Times New Roman" w:cs="Times New Roman"/>
          <w:sz w:val="20"/>
          <w:szCs w:val="20"/>
        </w:rPr>
        <w:t xml:space="preserve"> com seleção que </w:t>
      </w:r>
      <w:r w:rsidRPr="006C5315">
        <w:rPr>
          <w:rFonts w:ascii="Times New Roman" w:eastAsia="Times New Roman" w:hAnsi="Times New Roman" w:cs="Times New Roman"/>
          <w:sz w:val="20"/>
          <w:szCs w:val="20"/>
        </w:rPr>
        <w:t xml:space="preserve">visa evitar o desconforto abdominal e o retardo no esvaziamento gástrico. </w:t>
      </w:r>
    </w:p>
    <w:p w:rsidR="005E60E9" w:rsidRPr="006C5315" w:rsidRDefault="005E60E9" w:rsidP="005E60E9">
      <w:pPr>
        <w:spacing w:after="0" w:line="360" w:lineRule="auto"/>
        <w:ind w:firstLine="709"/>
        <w:jc w:val="both"/>
        <w:rPr>
          <w:rFonts w:ascii="Times New Roman" w:eastAsia="Times New Roman" w:hAnsi="Times New Roman" w:cs="Times New Roman"/>
          <w:sz w:val="20"/>
          <w:szCs w:val="20"/>
        </w:rPr>
      </w:pPr>
      <w:r w:rsidRPr="006C5315">
        <w:rPr>
          <w:rFonts w:ascii="Times New Roman" w:hAnsi="Times New Roman" w:cs="Times New Roman"/>
          <w:sz w:val="20"/>
          <w:szCs w:val="20"/>
        </w:rPr>
        <w:t xml:space="preserve"> Por apresentar um quadro de ascite, recomenda-se dieta hipossódica restringindo sua quantidade a </w:t>
      </w:r>
      <w:proofErr w:type="gramStart"/>
      <w:r w:rsidRPr="006C5315">
        <w:rPr>
          <w:rFonts w:ascii="Times New Roman" w:hAnsi="Times New Roman" w:cs="Times New Roman"/>
          <w:sz w:val="20"/>
          <w:szCs w:val="20"/>
        </w:rPr>
        <w:t>2</w:t>
      </w:r>
      <w:proofErr w:type="gramEnd"/>
      <w:r w:rsidRPr="006C5315">
        <w:rPr>
          <w:rFonts w:ascii="Times New Roman" w:hAnsi="Times New Roman" w:cs="Times New Roman"/>
          <w:sz w:val="20"/>
          <w:szCs w:val="20"/>
        </w:rPr>
        <w:t xml:space="preserve"> gramas/dia. Devido à ocorrência de diarréia, se </w:t>
      </w:r>
      <w:proofErr w:type="gramStart"/>
      <w:r w:rsidRPr="006C5315">
        <w:rPr>
          <w:rFonts w:ascii="Times New Roman" w:hAnsi="Times New Roman" w:cs="Times New Roman"/>
          <w:sz w:val="20"/>
          <w:szCs w:val="20"/>
        </w:rPr>
        <w:t>faz</w:t>
      </w:r>
      <w:proofErr w:type="gramEnd"/>
      <w:r w:rsidRPr="006C5315">
        <w:rPr>
          <w:rFonts w:ascii="Times New Roman" w:hAnsi="Times New Roman" w:cs="Times New Roman"/>
          <w:sz w:val="20"/>
          <w:szCs w:val="20"/>
        </w:rPr>
        <w:t xml:space="preserve"> necessário uma dieta </w:t>
      </w:r>
      <w:proofErr w:type="spellStart"/>
      <w:r w:rsidRPr="006C5315">
        <w:rPr>
          <w:rFonts w:ascii="Times New Roman" w:hAnsi="Times New Roman" w:cs="Times New Roman"/>
          <w:sz w:val="20"/>
          <w:szCs w:val="20"/>
        </w:rPr>
        <w:t>constipante</w:t>
      </w:r>
      <w:proofErr w:type="spellEnd"/>
      <w:r w:rsidRPr="006C5315">
        <w:rPr>
          <w:rFonts w:ascii="Times New Roman" w:hAnsi="Times New Roman" w:cs="Times New Roman"/>
          <w:sz w:val="20"/>
          <w:szCs w:val="20"/>
        </w:rPr>
        <w:t xml:space="preserve"> e rica em fibras solúveis. A restrição total de bebidas alcoólicas é essencial para o tratamento do paciente.</w:t>
      </w:r>
    </w:p>
    <w:p w:rsidR="005E60E9" w:rsidRPr="006C5315" w:rsidRDefault="005E60E9" w:rsidP="005E60E9">
      <w:pPr>
        <w:spacing w:after="0" w:line="360" w:lineRule="auto"/>
        <w:ind w:firstLine="708"/>
        <w:contextualSpacing/>
        <w:jc w:val="both"/>
        <w:rPr>
          <w:rFonts w:ascii="Times New Roman" w:hAnsi="Times New Roman" w:cs="Times New Roman"/>
          <w:sz w:val="20"/>
          <w:szCs w:val="20"/>
        </w:rPr>
      </w:pPr>
      <w:r w:rsidRPr="006C5315">
        <w:rPr>
          <w:rFonts w:ascii="Times New Roman" w:eastAsia="Times New Roman" w:hAnsi="Times New Roman" w:cs="Times New Roman"/>
          <w:sz w:val="20"/>
          <w:szCs w:val="20"/>
        </w:rPr>
        <w:t xml:space="preserve">As necessidades energéticas foram calculadas pela regra de bolso no qual tem como base o IMC que foi utilizado o valor fixo segundo recomendação de 35 kcal/kg de peso/dia, </w:t>
      </w:r>
      <w:r w:rsidRPr="006C5315">
        <w:rPr>
          <w:rFonts w:ascii="Times New Roman" w:hAnsi="Times New Roman" w:cs="Times New Roman"/>
          <w:sz w:val="20"/>
          <w:szCs w:val="20"/>
        </w:rPr>
        <w:t xml:space="preserve">foi utilizado para o calculo o peso teórico mínimo de 54,67 kg, </w:t>
      </w:r>
      <w:r w:rsidRPr="006C5315">
        <w:rPr>
          <w:rFonts w:ascii="Times New Roman" w:eastAsia="Times New Roman" w:hAnsi="Times New Roman" w:cs="Times New Roman"/>
          <w:sz w:val="20"/>
          <w:szCs w:val="20"/>
        </w:rPr>
        <w:t xml:space="preserve">sendo </w:t>
      </w:r>
      <w:r w:rsidRPr="006C5315">
        <w:rPr>
          <w:rFonts w:ascii="Times New Roman" w:hAnsi="Times New Roman" w:cs="Times New Roman"/>
          <w:sz w:val="20"/>
          <w:szCs w:val="20"/>
        </w:rPr>
        <w:t>GET: 35 kcal x 54,67 kg = 1913,45 kcal. A c</w:t>
      </w:r>
      <w:r w:rsidRPr="006C5315">
        <w:rPr>
          <w:rFonts w:ascii="Times New Roman" w:eastAsia="Times New Roman" w:hAnsi="Times New Roman" w:cs="Times New Roman"/>
          <w:sz w:val="20"/>
          <w:szCs w:val="20"/>
        </w:rPr>
        <w:t xml:space="preserve">onduta dietoterápica foi montada considerando o valor energético total calculado de </w:t>
      </w:r>
      <w:r w:rsidRPr="006C5315">
        <w:rPr>
          <w:rFonts w:ascii="Times New Roman" w:hAnsi="Times New Roman" w:cs="Times New Roman"/>
          <w:sz w:val="20"/>
          <w:szCs w:val="20"/>
        </w:rPr>
        <w:t xml:space="preserve">1913,45 kcal, mais com um aumento sendo totalizado no valor de </w:t>
      </w:r>
      <w:r w:rsidRPr="006C5315">
        <w:rPr>
          <w:rFonts w:ascii="Times New Roman" w:eastAsia="Times New Roman" w:hAnsi="Times New Roman" w:cs="Times New Roman"/>
          <w:b/>
          <w:bCs/>
          <w:sz w:val="20"/>
          <w:szCs w:val="20"/>
        </w:rPr>
        <w:t xml:space="preserve">1969,99 </w:t>
      </w:r>
      <w:r w:rsidRPr="006C5315">
        <w:rPr>
          <w:rFonts w:ascii="Times New Roman" w:hAnsi="Times New Roman" w:cs="Times New Roman"/>
          <w:sz w:val="20"/>
          <w:szCs w:val="20"/>
        </w:rPr>
        <w:t xml:space="preserve">kcal. </w:t>
      </w:r>
    </w:p>
    <w:p w:rsidR="005E60E9" w:rsidRPr="006C5315" w:rsidRDefault="005E60E9" w:rsidP="005E60E9">
      <w:pPr>
        <w:shd w:val="clear" w:color="auto" w:fill="FFFFFF"/>
        <w:spacing w:after="0" w:line="360" w:lineRule="auto"/>
        <w:jc w:val="both"/>
        <w:textAlignment w:val="baseline"/>
        <w:rPr>
          <w:rFonts w:ascii="Times New Roman" w:eastAsia="Times New Roman" w:hAnsi="Times New Roman" w:cs="Times New Roman"/>
          <w:sz w:val="20"/>
          <w:szCs w:val="20"/>
        </w:rPr>
      </w:pPr>
      <w:r w:rsidRPr="006C5315">
        <w:rPr>
          <w:rFonts w:ascii="Times New Roman" w:hAnsi="Times New Roman" w:cs="Times New Roman"/>
          <w:sz w:val="20"/>
          <w:szCs w:val="20"/>
        </w:rPr>
        <w:t xml:space="preserve">  </w:t>
      </w:r>
      <w:r w:rsidRPr="006C5315">
        <w:rPr>
          <w:rFonts w:ascii="Times New Roman" w:hAnsi="Times New Roman" w:cs="Times New Roman"/>
          <w:sz w:val="20"/>
          <w:szCs w:val="20"/>
        </w:rPr>
        <w:tab/>
        <w:t xml:space="preserve">Foi utilizado o peso teórico mínimo para o calculo da dieta para recuperação do estado nutricional já que mesmo estando no limite de </w:t>
      </w:r>
      <w:proofErr w:type="spellStart"/>
      <w:r w:rsidRPr="006C5315">
        <w:rPr>
          <w:rFonts w:ascii="Times New Roman" w:hAnsi="Times New Roman" w:cs="Times New Roman"/>
          <w:sz w:val="20"/>
          <w:szCs w:val="20"/>
        </w:rPr>
        <w:t>eutrofia</w:t>
      </w:r>
      <w:proofErr w:type="spellEnd"/>
      <w:r w:rsidRPr="006C5315">
        <w:rPr>
          <w:rFonts w:ascii="Times New Roman" w:hAnsi="Times New Roman" w:cs="Times New Roman"/>
          <w:sz w:val="20"/>
          <w:szCs w:val="20"/>
        </w:rPr>
        <w:t xml:space="preserve"> segundo o índice de massa corporal, apresenta-se com desnutrição moderada no conteúdo de massa muscular corporal de acordo com a avaliação nutricional, concluindo uma desnutrição </w:t>
      </w:r>
      <w:proofErr w:type="spellStart"/>
      <w:r w:rsidRPr="006C5315">
        <w:rPr>
          <w:rFonts w:ascii="Times New Roman" w:hAnsi="Times New Roman" w:cs="Times New Roman"/>
          <w:sz w:val="20"/>
          <w:szCs w:val="20"/>
        </w:rPr>
        <w:t>protéico-calorica</w:t>
      </w:r>
      <w:proofErr w:type="spellEnd"/>
      <w:r w:rsidRPr="006C5315">
        <w:rPr>
          <w:rFonts w:ascii="Times New Roman" w:hAnsi="Times New Roman" w:cs="Times New Roman"/>
          <w:sz w:val="20"/>
          <w:szCs w:val="20"/>
        </w:rPr>
        <w:t xml:space="preserve">.  </w:t>
      </w:r>
    </w:p>
    <w:p w:rsidR="005E60E9" w:rsidRPr="006C5315" w:rsidRDefault="005E60E9" w:rsidP="005E60E9">
      <w:pPr>
        <w:spacing w:after="0" w:line="360" w:lineRule="auto"/>
        <w:contextualSpacing/>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 </w:t>
      </w:r>
      <w:r w:rsidRPr="006C5315">
        <w:rPr>
          <w:rFonts w:ascii="Times New Roman" w:eastAsia="Times New Roman" w:hAnsi="Times New Roman" w:cs="Times New Roman"/>
          <w:sz w:val="20"/>
          <w:szCs w:val="20"/>
        </w:rPr>
        <w:tab/>
        <w:t xml:space="preserve">Quanto à distribuição dos </w:t>
      </w:r>
      <w:proofErr w:type="spellStart"/>
      <w:r w:rsidRPr="006C5315">
        <w:rPr>
          <w:rFonts w:ascii="Times New Roman" w:eastAsia="Times New Roman" w:hAnsi="Times New Roman" w:cs="Times New Roman"/>
          <w:sz w:val="20"/>
          <w:szCs w:val="20"/>
        </w:rPr>
        <w:t>macronutrientes</w:t>
      </w:r>
      <w:proofErr w:type="spellEnd"/>
      <w:r w:rsidRPr="006C5315">
        <w:rPr>
          <w:rFonts w:ascii="Times New Roman" w:eastAsia="Times New Roman" w:hAnsi="Times New Roman" w:cs="Times New Roman"/>
          <w:sz w:val="20"/>
          <w:szCs w:val="20"/>
        </w:rPr>
        <w:t xml:space="preserve"> à dieta proposta foi </w:t>
      </w:r>
      <w:proofErr w:type="spellStart"/>
      <w:r w:rsidRPr="006C5315">
        <w:rPr>
          <w:rFonts w:ascii="Times New Roman" w:eastAsia="Times New Roman" w:hAnsi="Times New Roman" w:cs="Times New Roman"/>
          <w:sz w:val="20"/>
          <w:szCs w:val="20"/>
        </w:rPr>
        <w:t>normoprotéica</w:t>
      </w:r>
      <w:proofErr w:type="spellEnd"/>
      <w:r w:rsidRPr="006C5315">
        <w:rPr>
          <w:rFonts w:ascii="Times New Roman" w:eastAsia="Times New Roman" w:hAnsi="Times New Roman" w:cs="Times New Roman"/>
          <w:sz w:val="20"/>
          <w:szCs w:val="20"/>
        </w:rPr>
        <w:t xml:space="preserve"> (Proteínas -1,3 g/kg de peso – 14,5 % do VET), </w:t>
      </w:r>
      <w:proofErr w:type="spellStart"/>
      <w:r w:rsidRPr="006C5315">
        <w:rPr>
          <w:rFonts w:ascii="Times New Roman" w:eastAsia="Times New Roman" w:hAnsi="Times New Roman" w:cs="Times New Roman"/>
          <w:sz w:val="20"/>
          <w:szCs w:val="20"/>
        </w:rPr>
        <w:t>normolipídica</w:t>
      </w:r>
      <w:proofErr w:type="spellEnd"/>
      <w:r w:rsidRPr="006C5315">
        <w:rPr>
          <w:rFonts w:ascii="Times New Roman" w:eastAsia="Times New Roman" w:hAnsi="Times New Roman" w:cs="Times New Roman"/>
          <w:sz w:val="20"/>
          <w:szCs w:val="20"/>
        </w:rPr>
        <w:t xml:space="preserve"> (Lipídeos – 25,5% do VET), e </w:t>
      </w:r>
      <w:proofErr w:type="spellStart"/>
      <w:r w:rsidRPr="006C5315">
        <w:rPr>
          <w:rFonts w:ascii="Times New Roman" w:eastAsia="Times New Roman" w:hAnsi="Times New Roman" w:cs="Times New Roman"/>
          <w:sz w:val="20"/>
          <w:szCs w:val="20"/>
        </w:rPr>
        <w:t>normoglicídica</w:t>
      </w:r>
      <w:proofErr w:type="spellEnd"/>
      <w:r w:rsidRPr="006C5315">
        <w:rPr>
          <w:rFonts w:ascii="Times New Roman" w:eastAsia="Times New Roman" w:hAnsi="Times New Roman" w:cs="Times New Roman"/>
          <w:sz w:val="20"/>
          <w:szCs w:val="20"/>
        </w:rPr>
        <w:t xml:space="preserve"> (Carboidratos – 60 % do VET), ambas com seleção. A administração da dieta foi por via oral, com consistência normal e fracionamento de </w:t>
      </w:r>
      <w:proofErr w:type="gramStart"/>
      <w:r w:rsidRPr="006C5315">
        <w:rPr>
          <w:rFonts w:ascii="Times New Roman" w:eastAsia="Times New Roman" w:hAnsi="Times New Roman" w:cs="Times New Roman"/>
          <w:sz w:val="20"/>
          <w:szCs w:val="20"/>
        </w:rPr>
        <w:t>6</w:t>
      </w:r>
      <w:proofErr w:type="gramEnd"/>
      <w:r w:rsidRPr="006C5315">
        <w:rPr>
          <w:rFonts w:ascii="Times New Roman" w:eastAsia="Times New Roman" w:hAnsi="Times New Roman" w:cs="Times New Roman"/>
          <w:sz w:val="20"/>
          <w:szCs w:val="20"/>
        </w:rPr>
        <w:t xml:space="preserve"> vezes ao dia, de 3 em 3 horas. </w:t>
      </w:r>
    </w:p>
    <w:p w:rsidR="005E60E9" w:rsidRPr="006C5315" w:rsidRDefault="005E60E9" w:rsidP="005E60E9">
      <w:pPr>
        <w:spacing w:after="0" w:line="360" w:lineRule="auto"/>
        <w:ind w:firstLine="708"/>
        <w:contextualSpacing/>
        <w:jc w:val="both"/>
        <w:rPr>
          <w:rFonts w:ascii="Times New Roman" w:hAnsi="Times New Roman" w:cs="Times New Roman"/>
          <w:sz w:val="20"/>
          <w:szCs w:val="20"/>
        </w:rPr>
      </w:pPr>
      <w:r w:rsidRPr="006C5315">
        <w:rPr>
          <w:rFonts w:ascii="Times New Roman" w:hAnsi="Times New Roman" w:cs="Times New Roman"/>
          <w:sz w:val="20"/>
          <w:szCs w:val="20"/>
        </w:rPr>
        <w:lastRenderedPageBreak/>
        <w:t xml:space="preserve">Diante disso, foi proposta uma conduta dietoterápica para o paciente com base nas necessidades nutricionais e na disponibilidade dos alimentos do HU. </w:t>
      </w:r>
    </w:p>
    <w:p w:rsidR="005E60E9" w:rsidRPr="006C5315" w:rsidRDefault="005E60E9" w:rsidP="005E60E9">
      <w:pPr>
        <w:spacing w:after="0" w:line="360" w:lineRule="auto"/>
        <w:ind w:firstLine="708"/>
        <w:contextualSpacing/>
        <w:jc w:val="both"/>
        <w:rPr>
          <w:rFonts w:ascii="Times New Roman" w:hAnsi="Times New Roman" w:cs="Times New Roman"/>
          <w:sz w:val="20"/>
          <w:szCs w:val="20"/>
        </w:rPr>
      </w:pPr>
    </w:p>
    <w:p w:rsidR="005E60E9" w:rsidRPr="006C5315" w:rsidRDefault="005E60E9" w:rsidP="005E60E9">
      <w:pPr>
        <w:spacing w:after="0" w:line="360" w:lineRule="auto"/>
        <w:ind w:firstLine="708"/>
        <w:contextualSpacing/>
        <w:jc w:val="both"/>
        <w:rPr>
          <w:rFonts w:ascii="Times New Roman" w:hAnsi="Times New Roman" w:cs="Times New Roman"/>
          <w:sz w:val="20"/>
          <w:szCs w:val="20"/>
        </w:rPr>
      </w:pPr>
    </w:p>
    <w:p w:rsidR="005E60E9" w:rsidRPr="006C5315" w:rsidRDefault="005E60E9" w:rsidP="005E60E9">
      <w:pPr>
        <w:spacing w:after="0" w:line="360" w:lineRule="auto"/>
        <w:ind w:firstLine="708"/>
        <w:contextualSpacing/>
        <w:jc w:val="both"/>
        <w:rPr>
          <w:rFonts w:ascii="Times New Roman" w:hAnsi="Times New Roman" w:cs="Times New Roman"/>
          <w:sz w:val="20"/>
          <w:szCs w:val="20"/>
        </w:rPr>
      </w:pPr>
    </w:p>
    <w:tbl>
      <w:tblPr>
        <w:tblStyle w:val="ListaClara-nfase5"/>
        <w:tblW w:w="0" w:type="auto"/>
        <w:tblLayout w:type="fixed"/>
        <w:tblLook w:val="01E0" w:firstRow="1" w:lastRow="1" w:firstColumn="1" w:lastColumn="1" w:noHBand="0" w:noVBand="0"/>
      </w:tblPr>
      <w:tblGrid>
        <w:gridCol w:w="1668"/>
        <w:gridCol w:w="3120"/>
        <w:gridCol w:w="2160"/>
      </w:tblGrid>
      <w:tr w:rsidR="005E60E9" w:rsidRPr="006C5315" w:rsidTr="00DA101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68" w:type="dxa"/>
          </w:tcPr>
          <w:p w:rsidR="005E60E9" w:rsidRPr="006C5315" w:rsidRDefault="005E60E9" w:rsidP="00DA101C">
            <w:pPr>
              <w:spacing w:line="360" w:lineRule="auto"/>
              <w:jc w:val="center"/>
              <w:rPr>
                <w:rFonts w:ascii="Times New Roman" w:hAnsi="Times New Roman" w:cs="Times New Roman"/>
                <w:b w:val="0"/>
                <w:sz w:val="20"/>
                <w:szCs w:val="20"/>
              </w:rPr>
            </w:pPr>
            <w:r w:rsidRPr="006C5315">
              <w:rPr>
                <w:rFonts w:ascii="Times New Roman" w:hAnsi="Times New Roman" w:cs="Times New Roman"/>
                <w:b w:val="0"/>
                <w:sz w:val="20"/>
                <w:szCs w:val="20"/>
              </w:rPr>
              <w:t>REFEIÇÃO</w:t>
            </w:r>
          </w:p>
        </w:tc>
        <w:tc>
          <w:tcPr>
            <w:cnfStyle w:val="000010000000" w:firstRow="0" w:lastRow="0" w:firstColumn="0" w:lastColumn="0" w:oddVBand="1" w:evenVBand="0" w:oddHBand="0" w:evenHBand="0" w:firstRowFirstColumn="0" w:firstRowLastColumn="0" w:lastRowFirstColumn="0" w:lastRowLastColumn="0"/>
            <w:tcW w:w="3120" w:type="dxa"/>
          </w:tcPr>
          <w:p w:rsidR="005E60E9" w:rsidRPr="006C5315" w:rsidRDefault="005E60E9" w:rsidP="00DA101C">
            <w:pPr>
              <w:spacing w:line="360" w:lineRule="auto"/>
              <w:jc w:val="bot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2160" w:type="dxa"/>
          </w:tcPr>
          <w:p w:rsidR="005E60E9" w:rsidRPr="006C5315" w:rsidRDefault="005E60E9" w:rsidP="00DA101C">
            <w:pPr>
              <w:spacing w:line="360" w:lineRule="auto"/>
              <w:jc w:val="both"/>
              <w:rPr>
                <w:rFonts w:ascii="Times New Roman" w:hAnsi="Times New Roman" w:cs="Times New Roman"/>
                <w:b w:val="0"/>
                <w:sz w:val="20"/>
                <w:szCs w:val="20"/>
              </w:rPr>
            </w:pPr>
            <w:r w:rsidRPr="006C5315">
              <w:rPr>
                <w:rFonts w:ascii="Times New Roman" w:hAnsi="Times New Roman" w:cs="Times New Roman"/>
                <w:b w:val="0"/>
                <w:sz w:val="20"/>
                <w:szCs w:val="20"/>
              </w:rPr>
              <w:t>MEDIDAS CASEIRAS</w:t>
            </w:r>
          </w:p>
        </w:tc>
      </w:tr>
      <w:tr w:rsidR="005E60E9" w:rsidRPr="006C5315" w:rsidTr="00DA101C">
        <w:trPr>
          <w:cnfStyle w:val="000000100000" w:firstRow="0" w:lastRow="0" w:firstColumn="0" w:lastColumn="0" w:oddVBand="0" w:evenVBand="0" w:oddHBand="1" w:evenHBand="0" w:firstRowFirstColumn="0" w:firstRowLastColumn="0" w:lastRowFirstColumn="0" w:lastRowLastColumn="0"/>
          <w:trHeight w:val="1731"/>
        </w:trPr>
        <w:tc>
          <w:tcPr>
            <w:cnfStyle w:val="001000000000" w:firstRow="0" w:lastRow="0" w:firstColumn="1" w:lastColumn="0" w:oddVBand="0" w:evenVBand="0" w:oddHBand="0" w:evenHBand="0" w:firstRowFirstColumn="0" w:firstRowLastColumn="0" w:lastRowFirstColumn="0" w:lastRowLastColumn="0"/>
            <w:tcW w:w="1668" w:type="dxa"/>
          </w:tcPr>
          <w:p w:rsidR="005E60E9" w:rsidRPr="006C5315" w:rsidRDefault="005E60E9" w:rsidP="00DA101C">
            <w:pPr>
              <w:spacing w:line="360" w:lineRule="auto"/>
              <w:jc w:val="both"/>
              <w:rPr>
                <w:rFonts w:ascii="Times New Roman" w:hAnsi="Times New Roman" w:cs="Times New Roman"/>
                <w:sz w:val="20"/>
                <w:szCs w:val="20"/>
              </w:rPr>
            </w:pPr>
            <w:r w:rsidRPr="006C5315">
              <w:rPr>
                <w:rFonts w:ascii="Times New Roman" w:hAnsi="Times New Roman" w:cs="Times New Roman"/>
                <w:sz w:val="20"/>
                <w:szCs w:val="20"/>
              </w:rPr>
              <w:t>DESJEJUM</w:t>
            </w:r>
          </w:p>
        </w:tc>
        <w:tc>
          <w:tcPr>
            <w:cnfStyle w:val="000010000000" w:firstRow="0" w:lastRow="0" w:firstColumn="0" w:lastColumn="0" w:oddVBand="1" w:evenVBand="0" w:oddHBand="0" w:evenHBand="0" w:firstRowFirstColumn="0" w:firstRowLastColumn="0" w:lastRowFirstColumn="0" w:lastRowLastColumn="0"/>
            <w:tcW w:w="3120" w:type="dxa"/>
          </w:tcPr>
          <w:p w:rsidR="005E60E9" w:rsidRPr="006C5315" w:rsidRDefault="005E60E9" w:rsidP="00DA101C">
            <w:pPr>
              <w:numPr>
                <w:ilvl w:val="0"/>
                <w:numId w:val="1"/>
              </w:numPr>
              <w:spacing w:line="360" w:lineRule="auto"/>
              <w:rPr>
                <w:rFonts w:ascii="Times New Roman" w:hAnsi="Times New Roman" w:cs="Times New Roman"/>
                <w:sz w:val="20"/>
                <w:szCs w:val="20"/>
              </w:rPr>
            </w:pPr>
            <w:r w:rsidRPr="006C5315">
              <w:rPr>
                <w:rFonts w:ascii="Times New Roman" w:hAnsi="Times New Roman" w:cs="Times New Roman"/>
                <w:sz w:val="20"/>
                <w:szCs w:val="20"/>
              </w:rPr>
              <w:t>Melão</w:t>
            </w:r>
          </w:p>
          <w:p w:rsidR="005E60E9" w:rsidRPr="006C5315" w:rsidRDefault="005E60E9" w:rsidP="00DA101C">
            <w:pPr>
              <w:numPr>
                <w:ilvl w:val="0"/>
                <w:numId w:val="1"/>
              </w:numPr>
              <w:spacing w:line="360" w:lineRule="auto"/>
              <w:rPr>
                <w:rFonts w:ascii="Times New Roman" w:hAnsi="Times New Roman" w:cs="Times New Roman"/>
                <w:sz w:val="20"/>
                <w:szCs w:val="20"/>
              </w:rPr>
            </w:pPr>
            <w:r w:rsidRPr="006C5315">
              <w:rPr>
                <w:rFonts w:ascii="Times New Roman" w:hAnsi="Times New Roman" w:cs="Times New Roman"/>
                <w:sz w:val="20"/>
                <w:szCs w:val="20"/>
              </w:rPr>
              <w:t>Papa de aveia</w:t>
            </w:r>
          </w:p>
          <w:p w:rsidR="005E60E9" w:rsidRPr="006C5315" w:rsidRDefault="005E60E9" w:rsidP="00DA101C">
            <w:pPr>
              <w:spacing w:line="360" w:lineRule="auto"/>
              <w:ind w:left="720"/>
              <w:rPr>
                <w:rFonts w:ascii="Times New Roman" w:eastAsia="Times New Roman" w:hAnsi="Times New Roman" w:cs="Times New Roman"/>
                <w:sz w:val="20"/>
                <w:szCs w:val="20"/>
              </w:rPr>
            </w:pPr>
            <w:r w:rsidRPr="006C5315">
              <w:rPr>
                <w:rFonts w:ascii="Times New Roman" w:hAnsi="Times New Roman" w:cs="Times New Roman"/>
                <w:sz w:val="20"/>
                <w:szCs w:val="20"/>
              </w:rPr>
              <w:t>.</w:t>
            </w:r>
            <w:r w:rsidRPr="006C5315">
              <w:rPr>
                <w:rFonts w:ascii="Times New Roman" w:eastAsia="Times New Roman" w:hAnsi="Times New Roman" w:cs="Times New Roman"/>
                <w:sz w:val="20"/>
                <w:szCs w:val="20"/>
              </w:rPr>
              <w:t>Leite desnatado</w:t>
            </w:r>
          </w:p>
          <w:p w:rsidR="005E60E9" w:rsidRPr="006C5315" w:rsidRDefault="005E60E9" w:rsidP="00DA101C">
            <w:pPr>
              <w:spacing w:line="360" w:lineRule="auto"/>
              <w:ind w:left="787"/>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.Aveia</w:t>
            </w:r>
          </w:p>
          <w:p w:rsidR="005E60E9" w:rsidRPr="006C5315" w:rsidRDefault="005E60E9" w:rsidP="00DA101C">
            <w:pPr>
              <w:spacing w:line="360" w:lineRule="auto"/>
              <w:ind w:left="360"/>
              <w:rPr>
                <w:rFonts w:ascii="Times New Roman" w:hAnsi="Times New Roman" w:cs="Times New Roman"/>
                <w:sz w:val="20"/>
                <w:szCs w:val="20"/>
              </w:rPr>
            </w:pPr>
            <w:r w:rsidRPr="006C5315">
              <w:rPr>
                <w:rFonts w:ascii="Times New Roman" w:eastAsia="Times New Roman" w:hAnsi="Times New Roman" w:cs="Times New Roman"/>
                <w:sz w:val="20"/>
                <w:szCs w:val="20"/>
              </w:rPr>
              <w:t xml:space="preserve">           .Açúcar</w:t>
            </w:r>
          </w:p>
        </w:tc>
        <w:tc>
          <w:tcPr>
            <w:cnfStyle w:val="000100000000" w:firstRow="0" w:lastRow="0" w:firstColumn="0" w:lastColumn="1" w:oddVBand="0" w:evenVBand="0" w:oddHBand="0" w:evenHBand="0" w:firstRowFirstColumn="0" w:firstRowLastColumn="0" w:lastRowFirstColumn="0" w:lastRowLastColumn="0"/>
            <w:tcW w:w="2160" w:type="dxa"/>
          </w:tcPr>
          <w:p w:rsidR="005E60E9" w:rsidRPr="006C5315" w:rsidRDefault="005E60E9" w:rsidP="00DA101C">
            <w:pPr>
              <w:spacing w:line="360" w:lineRule="auto"/>
              <w:jc w:val="both"/>
              <w:rPr>
                <w:rFonts w:ascii="Times New Roman" w:hAnsi="Times New Roman" w:cs="Times New Roman"/>
                <w:b w:val="0"/>
                <w:sz w:val="20"/>
                <w:szCs w:val="20"/>
              </w:rPr>
            </w:pPr>
            <w:proofErr w:type="gramStart"/>
            <w:r w:rsidRPr="006C5315">
              <w:rPr>
                <w:rFonts w:ascii="Times New Roman" w:hAnsi="Times New Roman" w:cs="Times New Roman"/>
                <w:b w:val="0"/>
                <w:sz w:val="20"/>
                <w:szCs w:val="20"/>
              </w:rPr>
              <w:t>1</w:t>
            </w:r>
            <w:proofErr w:type="gramEnd"/>
            <w:r w:rsidRPr="006C5315">
              <w:rPr>
                <w:rFonts w:ascii="Times New Roman" w:hAnsi="Times New Roman" w:cs="Times New Roman"/>
                <w:b w:val="0"/>
                <w:sz w:val="20"/>
                <w:szCs w:val="20"/>
              </w:rPr>
              <w:t xml:space="preserve"> fatia </w:t>
            </w:r>
          </w:p>
          <w:p w:rsidR="005E60E9" w:rsidRPr="006C5315" w:rsidRDefault="005E60E9" w:rsidP="00DA101C">
            <w:pPr>
              <w:spacing w:line="360" w:lineRule="auto"/>
              <w:jc w:val="both"/>
              <w:rPr>
                <w:rFonts w:ascii="Times New Roman" w:eastAsia="Times New Roman" w:hAnsi="Times New Roman" w:cs="Times New Roman"/>
                <w:b w:val="0"/>
                <w:sz w:val="20"/>
                <w:szCs w:val="20"/>
              </w:rPr>
            </w:pPr>
            <w:proofErr w:type="gramStart"/>
            <w:r w:rsidRPr="006C5315">
              <w:rPr>
                <w:rFonts w:ascii="Times New Roman" w:eastAsia="Times New Roman" w:hAnsi="Times New Roman" w:cs="Times New Roman"/>
                <w:b w:val="0"/>
                <w:sz w:val="20"/>
                <w:szCs w:val="20"/>
              </w:rPr>
              <w:t>1</w:t>
            </w:r>
            <w:proofErr w:type="gramEnd"/>
            <w:r w:rsidRPr="006C5315">
              <w:rPr>
                <w:rFonts w:ascii="Times New Roman" w:eastAsia="Times New Roman" w:hAnsi="Times New Roman" w:cs="Times New Roman"/>
                <w:b w:val="0"/>
                <w:sz w:val="20"/>
                <w:szCs w:val="20"/>
              </w:rPr>
              <w:t xml:space="preserve"> copo</w:t>
            </w:r>
          </w:p>
          <w:p w:rsidR="005E60E9" w:rsidRPr="006C5315" w:rsidRDefault="005E60E9" w:rsidP="00DA101C">
            <w:pPr>
              <w:spacing w:line="360" w:lineRule="auto"/>
              <w:jc w:val="both"/>
              <w:rPr>
                <w:rFonts w:ascii="Times New Roman" w:hAnsi="Times New Roman" w:cs="Times New Roman"/>
                <w:b w:val="0"/>
                <w:sz w:val="20"/>
                <w:szCs w:val="20"/>
              </w:rPr>
            </w:pPr>
            <w:proofErr w:type="gramStart"/>
            <w:r w:rsidRPr="006C5315">
              <w:rPr>
                <w:rFonts w:ascii="Times New Roman" w:eastAsia="Times New Roman" w:hAnsi="Times New Roman" w:cs="Times New Roman"/>
                <w:b w:val="0"/>
                <w:sz w:val="20"/>
                <w:szCs w:val="20"/>
              </w:rPr>
              <w:t>4</w:t>
            </w:r>
            <w:proofErr w:type="gramEnd"/>
            <w:r w:rsidRPr="006C5315">
              <w:rPr>
                <w:rFonts w:ascii="Times New Roman" w:eastAsia="Times New Roman" w:hAnsi="Times New Roman" w:cs="Times New Roman"/>
                <w:b w:val="0"/>
                <w:sz w:val="20"/>
                <w:szCs w:val="20"/>
              </w:rPr>
              <w:t xml:space="preserve"> c. sopa</w:t>
            </w:r>
          </w:p>
          <w:p w:rsidR="005E60E9" w:rsidRPr="006C5315" w:rsidRDefault="005E60E9" w:rsidP="00DA101C">
            <w:pPr>
              <w:spacing w:line="360" w:lineRule="auto"/>
              <w:jc w:val="both"/>
              <w:rPr>
                <w:rFonts w:ascii="Times New Roman" w:hAnsi="Times New Roman" w:cs="Times New Roman"/>
                <w:sz w:val="20"/>
                <w:szCs w:val="20"/>
              </w:rPr>
            </w:pPr>
            <w:r w:rsidRPr="006C5315">
              <w:rPr>
                <w:rFonts w:ascii="Times New Roman" w:eastAsia="Times New Roman" w:hAnsi="Times New Roman" w:cs="Times New Roman"/>
                <w:b w:val="0"/>
                <w:sz w:val="20"/>
                <w:szCs w:val="20"/>
              </w:rPr>
              <w:t xml:space="preserve"> </w:t>
            </w:r>
            <w:proofErr w:type="gramStart"/>
            <w:r w:rsidRPr="006C5315">
              <w:rPr>
                <w:rFonts w:ascii="Times New Roman" w:eastAsia="Times New Roman" w:hAnsi="Times New Roman" w:cs="Times New Roman"/>
                <w:b w:val="0"/>
                <w:sz w:val="20"/>
                <w:szCs w:val="20"/>
              </w:rPr>
              <w:t>1</w:t>
            </w:r>
            <w:proofErr w:type="gramEnd"/>
            <w:r w:rsidRPr="006C5315">
              <w:rPr>
                <w:rFonts w:ascii="Times New Roman" w:eastAsia="Times New Roman" w:hAnsi="Times New Roman" w:cs="Times New Roman"/>
                <w:b w:val="0"/>
                <w:sz w:val="20"/>
                <w:szCs w:val="20"/>
              </w:rPr>
              <w:t xml:space="preserve"> c. sopa</w:t>
            </w:r>
          </w:p>
          <w:p w:rsidR="005E60E9" w:rsidRPr="006C5315" w:rsidRDefault="005E60E9" w:rsidP="00DA101C">
            <w:pPr>
              <w:spacing w:line="360" w:lineRule="auto"/>
              <w:jc w:val="both"/>
              <w:rPr>
                <w:rFonts w:ascii="Times New Roman" w:hAnsi="Times New Roman" w:cs="Times New Roman"/>
                <w:sz w:val="20"/>
                <w:szCs w:val="20"/>
              </w:rPr>
            </w:pPr>
          </w:p>
        </w:tc>
      </w:tr>
      <w:tr w:rsidR="005E60E9" w:rsidRPr="006C5315" w:rsidTr="00DA101C">
        <w:trPr>
          <w:trHeight w:val="1153"/>
        </w:trPr>
        <w:tc>
          <w:tcPr>
            <w:cnfStyle w:val="001000000000" w:firstRow="0" w:lastRow="0" w:firstColumn="1" w:lastColumn="0" w:oddVBand="0" w:evenVBand="0" w:oddHBand="0" w:evenHBand="0" w:firstRowFirstColumn="0" w:firstRowLastColumn="0" w:lastRowFirstColumn="0" w:lastRowLastColumn="0"/>
            <w:tcW w:w="1668" w:type="dxa"/>
          </w:tcPr>
          <w:p w:rsidR="005E60E9" w:rsidRPr="006C5315" w:rsidRDefault="005E60E9" w:rsidP="00DA101C">
            <w:pPr>
              <w:spacing w:line="360" w:lineRule="auto"/>
              <w:jc w:val="both"/>
              <w:rPr>
                <w:rFonts w:ascii="Times New Roman" w:hAnsi="Times New Roman" w:cs="Times New Roman"/>
                <w:sz w:val="20"/>
                <w:szCs w:val="20"/>
              </w:rPr>
            </w:pPr>
            <w:r w:rsidRPr="006C5315">
              <w:rPr>
                <w:rFonts w:ascii="Times New Roman" w:hAnsi="Times New Roman" w:cs="Times New Roman"/>
                <w:sz w:val="20"/>
                <w:szCs w:val="20"/>
              </w:rPr>
              <w:t>LANCHE</w:t>
            </w:r>
          </w:p>
          <w:p w:rsidR="005E60E9" w:rsidRPr="006C5315" w:rsidRDefault="005E60E9" w:rsidP="00DA101C">
            <w:pPr>
              <w:spacing w:line="360" w:lineRule="auto"/>
              <w:jc w:val="both"/>
              <w:rPr>
                <w:rFonts w:ascii="Times New Roman" w:hAnsi="Times New Roman" w:cs="Times New Roman"/>
                <w:b w:val="0"/>
                <w:sz w:val="20"/>
                <w:szCs w:val="20"/>
              </w:rPr>
            </w:pPr>
            <w:r w:rsidRPr="006C5315">
              <w:rPr>
                <w:rFonts w:ascii="Times New Roman" w:hAnsi="Times New Roman" w:cs="Times New Roman"/>
                <w:sz w:val="20"/>
                <w:szCs w:val="20"/>
              </w:rPr>
              <w:t>(MANHÃ)</w:t>
            </w:r>
          </w:p>
        </w:tc>
        <w:tc>
          <w:tcPr>
            <w:cnfStyle w:val="000010000000" w:firstRow="0" w:lastRow="0" w:firstColumn="0" w:lastColumn="0" w:oddVBand="1" w:evenVBand="0" w:oddHBand="0" w:evenHBand="0" w:firstRowFirstColumn="0" w:firstRowLastColumn="0" w:lastRowFirstColumn="0" w:lastRowLastColumn="0"/>
            <w:tcW w:w="3120" w:type="dxa"/>
          </w:tcPr>
          <w:p w:rsidR="005E60E9" w:rsidRPr="006C5315" w:rsidRDefault="005E60E9" w:rsidP="00DA101C">
            <w:pPr>
              <w:pStyle w:val="PargrafodaLista"/>
              <w:numPr>
                <w:ilvl w:val="0"/>
                <w:numId w:val="4"/>
              </w:numPr>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Leite enriquecido com fruta</w:t>
            </w:r>
          </w:p>
          <w:p w:rsidR="005E60E9" w:rsidRPr="006C5315" w:rsidRDefault="005E60E9" w:rsidP="00DA101C">
            <w:pPr>
              <w:spacing w:line="360" w:lineRule="auto"/>
              <w:ind w:left="720"/>
              <w:jc w:val="both"/>
              <w:rPr>
                <w:rFonts w:ascii="Times New Roman" w:eastAsia="Times New Roman" w:hAnsi="Times New Roman" w:cs="Times New Roman"/>
                <w:sz w:val="20"/>
                <w:szCs w:val="20"/>
              </w:rPr>
            </w:pPr>
          </w:p>
          <w:p w:rsidR="005E60E9" w:rsidRPr="006C5315" w:rsidRDefault="005E60E9" w:rsidP="00DA101C">
            <w:pPr>
              <w:spacing w:line="360" w:lineRule="auto"/>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                .Leite </w:t>
            </w:r>
          </w:p>
          <w:p w:rsidR="005E60E9" w:rsidRPr="006C5315" w:rsidRDefault="005E60E9" w:rsidP="00DA101C">
            <w:pPr>
              <w:spacing w:line="360" w:lineRule="auto"/>
              <w:ind w:left="720"/>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.Maçã sem casca </w:t>
            </w:r>
          </w:p>
          <w:p w:rsidR="005E60E9" w:rsidRPr="006C5315" w:rsidRDefault="005E60E9" w:rsidP="00DA101C">
            <w:pPr>
              <w:spacing w:line="360" w:lineRule="auto"/>
              <w:ind w:left="720"/>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.Torrada </w:t>
            </w:r>
          </w:p>
          <w:p w:rsidR="005E60E9" w:rsidRPr="006C5315" w:rsidRDefault="005E60E9" w:rsidP="00DA101C">
            <w:pPr>
              <w:spacing w:line="360" w:lineRule="auto"/>
              <w:ind w:left="720"/>
              <w:jc w:val="bot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2160" w:type="dxa"/>
          </w:tcPr>
          <w:p w:rsidR="005E60E9" w:rsidRPr="006C5315" w:rsidRDefault="005E60E9" w:rsidP="00DA101C">
            <w:pPr>
              <w:spacing w:line="360" w:lineRule="auto"/>
              <w:jc w:val="both"/>
              <w:rPr>
                <w:rFonts w:ascii="Times New Roman" w:eastAsia="Times New Roman" w:hAnsi="Times New Roman" w:cs="Times New Roman"/>
                <w:b w:val="0"/>
                <w:sz w:val="20"/>
                <w:szCs w:val="20"/>
              </w:rPr>
            </w:pPr>
          </w:p>
          <w:p w:rsidR="005E60E9" w:rsidRPr="006C5315" w:rsidRDefault="005E60E9" w:rsidP="00DA101C">
            <w:pPr>
              <w:spacing w:line="360" w:lineRule="auto"/>
              <w:jc w:val="both"/>
              <w:rPr>
                <w:rFonts w:ascii="Times New Roman" w:eastAsia="Times New Roman" w:hAnsi="Times New Roman" w:cs="Times New Roman"/>
                <w:b w:val="0"/>
                <w:sz w:val="20"/>
                <w:szCs w:val="20"/>
              </w:rPr>
            </w:pPr>
            <w:r w:rsidRPr="006C5315">
              <w:rPr>
                <w:rFonts w:ascii="Times New Roman" w:eastAsia="Times New Roman" w:hAnsi="Times New Roman" w:cs="Times New Roman"/>
                <w:b w:val="0"/>
                <w:sz w:val="20"/>
                <w:szCs w:val="20"/>
              </w:rPr>
              <w:t>1/2 copo</w:t>
            </w:r>
          </w:p>
          <w:p w:rsidR="005E60E9" w:rsidRPr="006C5315" w:rsidRDefault="005E60E9" w:rsidP="00DA101C">
            <w:pPr>
              <w:spacing w:line="360" w:lineRule="auto"/>
              <w:jc w:val="both"/>
              <w:rPr>
                <w:rFonts w:ascii="Times New Roman" w:eastAsia="Times New Roman" w:hAnsi="Times New Roman" w:cs="Times New Roman"/>
                <w:b w:val="0"/>
                <w:sz w:val="20"/>
                <w:szCs w:val="20"/>
              </w:rPr>
            </w:pPr>
            <w:proofErr w:type="gramStart"/>
            <w:r w:rsidRPr="006C5315">
              <w:rPr>
                <w:rFonts w:ascii="Times New Roman" w:eastAsia="Times New Roman" w:hAnsi="Times New Roman" w:cs="Times New Roman"/>
                <w:b w:val="0"/>
                <w:sz w:val="20"/>
                <w:szCs w:val="20"/>
              </w:rPr>
              <w:t>1</w:t>
            </w:r>
            <w:proofErr w:type="gramEnd"/>
            <w:r w:rsidRPr="006C5315">
              <w:rPr>
                <w:rFonts w:ascii="Times New Roman" w:eastAsia="Times New Roman" w:hAnsi="Times New Roman" w:cs="Times New Roman"/>
                <w:b w:val="0"/>
                <w:sz w:val="20"/>
                <w:szCs w:val="20"/>
              </w:rPr>
              <w:t xml:space="preserve"> unidade</w:t>
            </w:r>
          </w:p>
          <w:p w:rsidR="005E60E9" w:rsidRPr="006C5315" w:rsidRDefault="005E60E9" w:rsidP="00DA101C">
            <w:pPr>
              <w:spacing w:line="360" w:lineRule="auto"/>
              <w:jc w:val="both"/>
              <w:rPr>
                <w:rFonts w:ascii="Times New Roman" w:hAnsi="Times New Roman" w:cs="Times New Roman"/>
                <w:sz w:val="20"/>
                <w:szCs w:val="20"/>
              </w:rPr>
            </w:pPr>
            <w:proofErr w:type="gramStart"/>
            <w:r w:rsidRPr="006C5315">
              <w:rPr>
                <w:rFonts w:ascii="Times New Roman" w:hAnsi="Times New Roman" w:cs="Times New Roman"/>
                <w:b w:val="0"/>
                <w:sz w:val="20"/>
                <w:szCs w:val="20"/>
              </w:rPr>
              <w:t>1</w:t>
            </w:r>
            <w:proofErr w:type="gramEnd"/>
            <w:r w:rsidRPr="006C5315">
              <w:rPr>
                <w:rFonts w:ascii="Times New Roman" w:hAnsi="Times New Roman" w:cs="Times New Roman"/>
                <w:b w:val="0"/>
                <w:sz w:val="20"/>
                <w:szCs w:val="20"/>
              </w:rPr>
              <w:t xml:space="preserve"> fatia</w:t>
            </w:r>
          </w:p>
        </w:tc>
      </w:tr>
      <w:tr w:rsidR="005E60E9" w:rsidRPr="006C5315" w:rsidTr="00DA101C">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1668" w:type="dxa"/>
          </w:tcPr>
          <w:p w:rsidR="005E60E9" w:rsidRPr="006C5315" w:rsidRDefault="005E60E9" w:rsidP="00DA101C">
            <w:pPr>
              <w:spacing w:line="360" w:lineRule="auto"/>
              <w:jc w:val="both"/>
              <w:rPr>
                <w:rFonts w:ascii="Times New Roman" w:hAnsi="Times New Roman" w:cs="Times New Roman"/>
                <w:sz w:val="20"/>
                <w:szCs w:val="20"/>
              </w:rPr>
            </w:pPr>
            <w:r w:rsidRPr="006C5315">
              <w:rPr>
                <w:rFonts w:ascii="Times New Roman" w:hAnsi="Times New Roman" w:cs="Times New Roman"/>
                <w:sz w:val="20"/>
                <w:szCs w:val="20"/>
              </w:rPr>
              <w:t>ALMOÇO</w:t>
            </w:r>
          </w:p>
        </w:tc>
        <w:tc>
          <w:tcPr>
            <w:cnfStyle w:val="000010000000" w:firstRow="0" w:lastRow="0" w:firstColumn="0" w:lastColumn="0" w:oddVBand="1" w:evenVBand="0" w:oddHBand="0" w:evenHBand="0" w:firstRowFirstColumn="0" w:firstRowLastColumn="0" w:lastRowFirstColumn="0" w:lastRowLastColumn="0"/>
            <w:tcW w:w="3120" w:type="dxa"/>
          </w:tcPr>
          <w:p w:rsidR="005E60E9" w:rsidRPr="006C5315" w:rsidRDefault="005E60E9" w:rsidP="00DA101C">
            <w:pPr>
              <w:numPr>
                <w:ilvl w:val="0"/>
                <w:numId w:val="1"/>
              </w:numPr>
              <w:spacing w:line="360" w:lineRule="auto"/>
              <w:jc w:val="both"/>
              <w:rPr>
                <w:rFonts w:ascii="Times New Roman" w:hAnsi="Times New Roman" w:cs="Times New Roman"/>
                <w:sz w:val="20"/>
                <w:szCs w:val="20"/>
              </w:rPr>
            </w:pPr>
            <w:r w:rsidRPr="006C5315">
              <w:rPr>
                <w:rFonts w:ascii="Times New Roman" w:hAnsi="Times New Roman" w:cs="Times New Roman"/>
                <w:sz w:val="20"/>
                <w:szCs w:val="20"/>
              </w:rPr>
              <w:t>Salada cozida</w:t>
            </w:r>
          </w:p>
          <w:p w:rsidR="005E60E9" w:rsidRPr="006C5315" w:rsidRDefault="005E60E9" w:rsidP="00DA101C">
            <w:pPr>
              <w:spacing w:line="360" w:lineRule="auto"/>
              <w:jc w:val="both"/>
              <w:rPr>
                <w:rFonts w:ascii="Times New Roman" w:hAnsi="Times New Roman" w:cs="Times New Roman"/>
                <w:sz w:val="20"/>
                <w:szCs w:val="20"/>
              </w:rPr>
            </w:pPr>
            <w:r w:rsidRPr="006C5315">
              <w:rPr>
                <w:rFonts w:ascii="Times New Roman" w:hAnsi="Times New Roman" w:cs="Times New Roman"/>
                <w:sz w:val="20"/>
                <w:szCs w:val="20"/>
              </w:rPr>
              <w:t>(</w:t>
            </w:r>
            <w:proofErr w:type="gramStart"/>
            <w:r w:rsidRPr="006C5315">
              <w:rPr>
                <w:rFonts w:ascii="Times New Roman" w:hAnsi="Times New Roman" w:cs="Times New Roman"/>
                <w:sz w:val="20"/>
                <w:szCs w:val="20"/>
              </w:rPr>
              <w:t>Chuchu,</w:t>
            </w:r>
            <w:proofErr w:type="gramEnd"/>
            <w:r w:rsidRPr="006C5315">
              <w:rPr>
                <w:rFonts w:ascii="Times New Roman" w:hAnsi="Times New Roman" w:cs="Times New Roman"/>
                <w:sz w:val="20"/>
                <w:szCs w:val="20"/>
              </w:rPr>
              <w:t xml:space="preserve">beterraba e cenoura) </w:t>
            </w:r>
          </w:p>
          <w:p w:rsidR="005E60E9" w:rsidRPr="006C5315" w:rsidRDefault="005E60E9" w:rsidP="00DA101C">
            <w:pPr>
              <w:spacing w:line="360" w:lineRule="auto"/>
              <w:ind w:left="360"/>
              <w:jc w:val="both"/>
              <w:rPr>
                <w:rFonts w:ascii="Times New Roman" w:hAnsi="Times New Roman" w:cs="Times New Roman"/>
                <w:sz w:val="20"/>
                <w:szCs w:val="20"/>
              </w:rPr>
            </w:pPr>
            <w:r w:rsidRPr="006C5315">
              <w:rPr>
                <w:rFonts w:ascii="Times New Roman" w:eastAsia="Times New Roman" w:hAnsi="Times New Roman" w:cs="Times New Roman"/>
                <w:sz w:val="20"/>
                <w:szCs w:val="20"/>
              </w:rPr>
              <w:t xml:space="preserve">.Azeite </w:t>
            </w:r>
          </w:p>
          <w:p w:rsidR="005E60E9" w:rsidRPr="006C5315" w:rsidRDefault="005E60E9" w:rsidP="00DA101C">
            <w:pPr>
              <w:pStyle w:val="PargrafodaLista"/>
              <w:numPr>
                <w:ilvl w:val="0"/>
                <w:numId w:val="1"/>
              </w:numPr>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Arroz cozido</w:t>
            </w:r>
          </w:p>
          <w:p w:rsidR="005E60E9" w:rsidRPr="006C5315" w:rsidRDefault="005E60E9" w:rsidP="00DA101C">
            <w:pPr>
              <w:pStyle w:val="PargrafodaLista"/>
              <w:numPr>
                <w:ilvl w:val="0"/>
                <w:numId w:val="1"/>
              </w:numPr>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Feijão verde</w:t>
            </w:r>
          </w:p>
          <w:p w:rsidR="005E60E9" w:rsidRPr="006C5315" w:rsidRDefault="005E60E9" w:rsidP="00DA101C">
            <w:pPr>
              <w:pStyle w:val="PargrafodaLista"/>
              <w:numPr>
                <w:ilvl w:val="0"/>
                <w:numId w:val="1"/>
              </w:numPr>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Peixe cozido </w:t>
            </w:r>
          </w:p>
          <w:p w:rsidR="005E60E9" w:rsidRPr="006C5315" w:rsidRDefault="005E60E9" w:rsidP="00DA101C">
            <w:pPr>
              <w:spacing w:line="360" w:lineRule="auto"/>
              <w:ind w:left="360"/>
              <w:jc w:val="bot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2160" w:type="dxa"/>
          </w:tcPr>
          <w:p w:rsidR="005E60E9" w:rsidRPr="006C5315" w:rsidRDefault="005E60E9" w:rsidP="00DA101C">
            <w:pPr>
              <w:spacing w:line="360" w:lineRule="auto"/>
              <w:jc w:val="both"/>
              <w:rPr>
                <w:rFonts w:ascii="Times New Roman" w:hAnsi="Times New Roman" w:cs="Times New Roman"/>
                <w:b w:val="0"/>
                <w:sz w:val="20"/>
                <w:szCs w:val="20"/>
              </w:rPr>
            </w:pPr>
            <w:proofErr w:type="gramStart"/>
            <w:r w:rsidRPr="006C5315">
              <w:rPr>
                <w:rFonts w:ascii="Times New Roman" w:hAnsi="Times New Roman" w:cs="Times New Roman"/>
                <w:b w:val="0"/>
                <w:sz w:val="20"/>
                <w:szCs w:val="20"/>
              </w:rPr>
              <w:t>1</w:t>
            </w:r>
            <w:proofErr w:type="gramEnd"/>
            <w:r w:rsidRPr="006C5315">
              <w:rPr>
                <w:rFonts w:ascii="Times New Roman" w:hAnsi="Times New Roman" w:cs="Times New Roman"/>
                <w:b w:val="0"/>
                <w:sz w:val="20"/>
                <w:szCs w:val="20"/>
              </w:rPr>
              <w:t xml:space="preserve"> xícara</w:t>
            </w:r>
          </w:p>
          <w:p w:rsidR="005E60E9" w:rsidRPr="006C5315" w:rsidRDefault="005E60E9" w:rsidP="00DA101C">
            <w:pPr>
              <w:spacing w:line="360" w:lineRule="auto"/>
              <w:jc w:val="both"/>
              <w:rPr>
                <w:rFonts w:ascii="Times New Roman" w:hAnsi="Times New Roman" w:cs="Times New Roman"/>
                <w:b w:val="0"/>
                <w:sz w:val="20"/>
                <w:szCs w:val="20"/>
              </w:rPr>
            </w:pPr>
          </w:p>
          <w:p w:rsidR="005E60E9" w:rsidRPr="006C5315" w:rsidRDefault="005E60E9" w:rsidP="00DA101C">
            <w:pPr>
              <w:spacing w:line="360" w:lineRule="auto"/>
              <w:jc w:val="both"/>
              <w:rPr>
                <w:rFonts w:ascii="Times New Roman" w:eastAsia="Times New Roman" w:hAnsi="Times New Roman" w:cs="Times New Roman"/>
                <w:b w:val="0"/>
                <w:sz w:val="20"/>
                <w:szCs w:val="20"/>
              </w:rPr>
            </w:pPr>
            <w:proofErr w:type="gramStart"/>
            <w:r w:rsidRPr="006C5315">
              <w:rPr>
                <w:rFonts w:ascii="Times New Roman" w:eastAsia="Times New Roman" w:hAnsi="Times New Roman" w:cs="Times New Roman"/>
                <w:b w:val="0"/>
                <w:sz w:val="20"/>
                <w:szCs w:val="20"/>
              </w:rPr>
              <w:t>1</w:t>
            </w:r>
            <w:proofErr w:type="gramEnd"/>
            <w:r w:rsidRPr="006C5315">
              <w:rPr>
                <w:rFonts w:ascii="Times New Roman" w:eastAsia="Times New Roman" w:hAnsi="Times New Roman" w:cs="Times New Roman"/>
                <w:b w:val="0"/>
                <w:sz w:val="20"/>
                <w:szCs w:val="20"/>
              </w:rPr>
              <w:t xml:space="preserve"> colher de chá</w:t>
            </w:r>
          </w:p>
          <w:p w:rsidR="005E60E9" w:rsidRPr="006C5315" w:rsidRDefault="005E60E9" w:rsidP="00DA101C">
            <w:pPr>
              <w:spacing w:line="360" w:lineRule="auto"/>
              <w:jc w:val="both"/>
              <w:rPr>
                <w:rFonts w:ascii="Times New Roman" w:eastAsia="Times New Roman" w:hAnsi="Times New Roman" w:cs="Times New Roman"/>
                <w:b w:val="0"/>
                <w:sz w:val="20"/>
                <w:szCs w:val="20"/>
              </w:rPr>
            </w:pPr>
            <w:r w:rsidRPr="006C5315">
              <w:rPr>
                <w:rFonts w:ascii="Times New Roman" w:eastAsia="Times New Roman" w:hAnsi="Times New Roman" w:cs="Times New Roman"/>
                <w:sz w:val="20"/>
                <w:szCs w:val="20"/>
              </w:rPr>
              <w:t xml:space="preserve"> </w:t>
            </w:r>
            <w:proofErr w:type="gramStart"/>
            <w:r w:rsidRPr="006C5315">
              <w:rPr>
                <w:rFonts w:ascii="Times New Roman" w:eastAsia="Times New Roman" w:hAnsi="Times New Roman" w:cs="Times New Roman"/>
                <w:b w:val="0"/>
                <w:sz w:val="20"/>
                <w:szCs w:val="20"/>
              </w:rPr>
              <w:t>4</w:t>
            </w:r>
            <w:proofErr w:type="gramEnd"/>
            <w:r w:rsidRPr="006C5315">
              <w:rPr>
                <w:rFonts w:ascii="Times New Roman" w:eastAsia="Times New Roman" w:hAnsi="Times New Roman" w:cs="Times New Roman"/>
                <w:b w:val="0"/>
                <w:sz w:val="20"/>
                <w:szCs w:val="20"/>
              </w:rPr>
              <w:t xml:space="preserve"> c. cheias</w:t>
            </w:r>
          </w:p>
          <w:p w:rsidR="005E60E9" w:rsidRPr="006C5315" w:rsidRDefault="005E60E9" w:rsidP="00DA101C">
            <w:pPr>
              <w:spacing w:line="360" w:lineRule="auto"/>
              <w:jc w:val="both"/>
              <w:rPr>
                <w:rFonts w:ascii="Times New Roman" w:eastAsia="Times New Roman" w:hAnsi="Times New Roman" w:cs="Times New Roman"/>
                <w:b w:val="0"/>
                <w:sz w:val="20"/>
                <w:szCs w:val="20"/>
              </w:rPr>
            </w:pPr>
            <w:r w:rsidRPr="006C5315">
              <w:rPr>
                <w:rFonts w:ascii="Times New Roman" w:eastAsia="Times New Roman" w:hAnsi="Times New Roman" w:cs="Times New Roman"/>
                <w:b w:val="0"/>
                <w:sz w:val="20"/>
                <w:szCs w:val="20"/>
              </w:rPr>
              <w:t xml:space="preserve"> </w:t>
            </w:r>
            <w:proofErr w:type="gramStart"/>
            <w:r w:rsidRPr="006C5315">
              <w:rPr>
                <w:rFonts w:ascii="Times New Roman" w:eastAsia="Times New Roman" w:hAnsi="Times New Roman" w:cs="Times New Roman"/>
                <w:b w:val="0"/>
                <w:sz w:val="20"/>
                <w:szCs w:val="20"/>
              </w:rPr>
              <w:t>1</w:t>
            </w:r>
            <w:proofErr w:type="gramEnd"/>
            <w:r w:rsidRPr="006C5315">
              <w:rPr>
                <w:rFonts w:ascii="Times New Roman" w:eastAsia="Times New Roman" w:hAnsi="Times New Roman" w:cs="Times New Roman"/>
                <w:b w:val="0"/>
                <w:sz w:val="20"/>
                <w:szCs w:val="20"/>
              </w:rPr>
              <w:t xml:space="preserve"> concha pequena</w:t>
            </w:r>
          </w:p>
          <w:p w:rsidR="005E60E9" w:rsidRPr="006C5315" w:rsidRDefault="005E60E9" w:rsidP="00DA101C">
            <w:pPr>
              <w:spacing w:line="360" w:lineRule="auto"/>
              <w:jc w:val="both"/>
              <w:rPr>
                <w:rFonts w:ascii="Times New Roman" w:hAnsi="Times New Roman" w:cs="Times New Roman"/>
                <w:sz w:val="20"/>
                <w:szCs w:val="20"/>
              </w:rPr>
            </w:pPr>
            <w:proofErr w:type="gramStart"/>
            <w:r w:rsidRPr="006C5315">
              <w:rPr>
                <w:rFonts w:ascii="Times New Roman" w:eastAsia="Times New Roman" w:hAnsi="Times New Roman" w:cs="Times New Roman"/>
                <w:b w:val="0"/>
                <w:sz w:val="20"/>
                <w:szCs w:val="20"/>
              </w:rPr>
              <w:t>1</w:t>
            </w:r>
            <w:proofErr w:type="gramEnd"/>
            <w:r w:rsidRPr="006C5315">
              <w:rPr>
                <w:rFonts w:ascii="Times New Roman" w:eastAsia="Times New Roman" w:hAnsi="Times New Roman" w:cs="Times New Roman"/>
                <w:b w:val="0"/>
                <w:sz w:val="20"/>
                <w:szCs w:val="20"/>
              </w:rPr>
              <w:t xml:space="preserve"> e 1/5 porção</w:t>
            </w:r>
          </w:p>
        </w:tc>
      </w:tr>
      <w:tr w:rsidR="005E60E9" w:rsidRPr="006C5315" w:rsidTr="00DA101C">
        <w:trPr>
          <w:trHeight w:val="1087"/>
        </w:trPr>
        <w:tc>
          <w:tcPr>
            <w:cnfStyle w:val="001000000000" w:firstRow="0" w:lastRow="0" w:firstColumn="1" w:lastColumn="0" w:oddVBand="0" w:evenVBand="0" w:oddHBand="0" w:evenHBand="0" w:firstRowFirstColumn="0" w:firstRowLastColumn="0" w:lastRowFirstColumn="0" w:lastRowLastColumn="0"/>
            <w:tcW w:w="1668" w:type="dxa"/>
          </w:tcPr>
          <w:p w:rsidR="005E60E9" w:rsidRPr="006C5315" w:rsidRDefault="005E60E9" w:rsidP="00DA101C">
            <w:pPr>
              <w:spacing w:line="360" w:lineRule="auto"/>
              <w:jc w:val="both"/>
              <w:rPr>
                <w:rFonts w:ascii="Times New Roman" w:hAnsi="Times New Roman" w:cs="Times New Roman"/>
                <w:sz w:val="20"/>
                <w:szCs w:val="20"/>
              </w:rPr>
            </w:pPr>
            <w:r w:rsidRPr="006C5315">
              <w:rPr>
                <w:rFonts w:ascii="Times New Roman" w:hAnsi="Times New Roman" w:cs="Times New Roman"/>
                <w:sz w:val="20"/>
                <w:szCs w:val="20"/>
              </w:rPr>
              <w:t>LANCHE</w:t>
            </w:r>
          </w:p>
          <w:p w:rsidR="005E60E9" w:rsidRPr="006C5315" w:rsidRDefault="005E60E9" w:rsidP="00DA101C">
            <w:pPr>
              <w:spacing w:line="360" w:lineRule="auto"/>
              <w:jc w:val="both"/>
              <w:rPr>
                <w:rFonts w:ascii="Times New Roman" w:hAnsi="Times New Roman" w:cs="Times New Roman"/>
                <w:b w:val="0"/>
                <w:sz w:val="20"/>
                <w:szCs w:val="20"/>
              </w:rPr>
            </w:pPr>
            <w:r w:rsidRPr="006C5315">
              <w:rPr>
                <w:rFonts w:ascii="Times New Roman" w:hAnsi="Times New Roman" w:cs="Times New Roman"/>
                <w:sz w:val="20"/>
                <w:szCs w:val="20"/>
              </w:rPr>
              <w:t>(TARDE)</w:t>
            </w:r>
          </w:p>
        </w:tc>
        <w:tc>
          <w:tcPr>
            <w:cnfStyle w:val="000010000000" w:firstRow="0" w:lastRow="0" w:firstColumn="0" w:lastColumn="0" w:oddVBand="1" w:evenVBand="0" w:oddHBand="0" w:evenHBand="0" w:firstRowFirstColumn="0" w:firstRowLastColumn="0" w:lastRowFirstColumn="0" w:lastRowLastColumn="0"/>
            <w:tcW w:w="3120" w:type="dxa"/>
          </w:tcPr>
          <w:p w:rsidR="005E60E9" w:rsidRPr="006C5315" w:rsidRDefault="005E60E9" w:rsidP="00DA101C">
            <w:pPr>
              <w:numPr>
                <w:ilvl w:val="0"/>
                <w:numId w:val="1"/>
              </w:numPr>
              <w:spacing w:line="360" w:lineRule="auto"/>
              <w:jc w:val="both"/>
              <w:rPr>
                <w:rFonts w:ascii="Times New Roman" w:hAnsi="Times New Roman" w:cs="Times New Roman"/>
                <w:sz w:val="20"/>
                <w:szCs w:val="20"/>
              </w:rPr>
            </w:pPr>
            <w:r w:rsidRPr="006C5315">
              <w:rPr>
                <w:rFonts w:ascii="Times New Roman" w:hAnsi="Times New Roman" w:cs="Times New Roman"/>
                <w:sz w:val="20"/>
                <w:szCs w:val="20"/>
              </w:rPr>
              <w:t>Suco de goiaba</w:t>
            </w:r>
          </w:p>
          <w:p w:rsidR="005E60E9" w:rsidRPr="006C5315" w:rsidRDefault="005E60E9" w:rsidP="00DA101C">
            <w:pPr>
              <w:spacing w:line="360" w:lineRule="auto"/>
              <w:ind w:left="360"/>
              <w:jc w:val="both"/>
              <w:rPr>
                <w:rFonts w:ascii="Times New Roman" w:hAnsi="Times New Roman" w:cs="Times New Roman"/>
                <w:sz w:val="20"/>
                <w:szCs w:val="20"/>
              </w:rPr>
            </w:pPr>
            <w:r w:rsidRPr="006C5315">
              <w:rPr>
                <w:rFonts w:ascii="Times New Roman" w:hAnsi="Times New Roman" w:cs="Times New Roman"/>
                <w:sz w:val="20"/>
                <w:szCs w:val="20"/>
              </w:rPr>
              <w:t>.Goiaba</w:t>
            </w:r>
          </w:p>
          <w:p w:rsidR="005E60E9" w:rsidRPr="006C5315" w:rsidRDefault="005E60E9" w:rsidP="00DA101C">
            <w:pPr>
              <w:spacing w:line="360" w:lineRule="auto"/>
              <w:ind w:left="360"/>
              <w:jc w:val="both"/>
              <w:rPr>
                <w:rFonts w:ascii="Times New Roman" w:hAnsi="Times New Roman" w:cs="Times New Roman"/>
                <w:sz w:val="20"/>
                <w:szCs w:val="20"/>
              </w:rPr>
            </w:pPr>
            <w:r w:rsidRPr="006C5315">
              <w:rPr>
                <w:rFonts w:ascii="Times New Roman" w:hAnsi="Times New Roman" w:cs="Times New Roman"/>
                <w:sz w:val="20"/>
                <w:szCs w:val="20"/>
              </w:rPr>
              <w:t>. Açúcar</w:t>
            </w:r>
          </w:p>
          <w:p w:rsidR="005E60E9" w:rsidRPr="006C5315" w:rsidRDefault="005E60E9" w:rsidP="00DA101C">
            <w:pPr>
              <w:numPr>
                <w:ilvl w:val="0"/>
                <w:numId w:val="1"/>
              </w:numPr>
              <w:spacing w:line="360" w:lineRule="auto"/>
              <w:jc w:val="both"/>
              <w:rPr>
                <w:rFonts w:ascii="Times New Roman" w:hAnsi="Times New Roman" w:cs="Times New Roman"/>
                <w:sz w:val="20"/>
                <w:szCs w:val="20"/>
              </w:rPr>
            </w:pPr>
            <w:r w:rsidRPr="006C5315">
              <w:rPr>
                <w:rFonts w:ascii="Times New Roman" w:hAnsi="Times New Roman" w:cs="Times New Roman"/>
                <w:sz w:val="20"/>
                <w:szCs w:val="20"/>
              </w:rPr>
              <w:t>Biscoitos</w:t>
            </w:r>
          </w:p>
        </w:tc>
        <w:tc>
          <w:tcPr>
            <w:cnfStyle w:val="000100000000" w:firstRow="0" w:lastRow="0" w:firstColumn="0" w:lastColumn="1" w:oddVBand="0" w:evenVBand="0" w:oddHBand="0" w:evenHBand="0" w:firstRowFirstColumn="0" w:firstRowLastColumn="0" w:lastRowFirstColumn="0" w:lastRowLastColumn="0"/>
            <w:tcW w:w="2160" w:type="dxa"/>
          </w:tcPr>
          <w:p w:rsidR="005E60E9" w:rsidRPr="006C5315" w:rsidRDefault="005E60E9" w:rsidP="00DA101C">
            <w:pPr>
              <w:spacing w:line="360" w:lineRule="auto"/>
              <w:jc w:val="both"/>
              <w:rPr>
                <w:rFonts w:ascii="Times New Roman" w:hAnsi="Times New Roman" w:cs="Times New Roman"/>
                <w:b w:val="0"/>
                <w:sz w:val="20"/>
                <w:szCs w:val="20"/>
              </w:rPr>
            </w:pPr>
            <w:r w:rsidRPr="006C5315">
              <w:rPr>
                <w:rFonts w:ascii="Times New Roman" w:hAnsi="Times New Roman" w:cs="Times New Roman"/>
                <w:b w:val="0"/>
                <w:sz w:val="20"/>
                <w:szCs w:val="20"/>
              </w:rPr>
              <w:t>½ copo</w:t>
            </w:r>
          </w:p>
          <w:p w:rsidR="005E60E9" w:rsidRPr="006C5315" w:rsidRDefault="005E60E9" w:rsidP="00DA101C">
            <w:pPr>
              <w:spacing w:line="360" w:lineRule="auto"/>
              <w:jc w:val="both"/>
              <w:rPr>
                <w:rFonts w:ascii="Times New Roman" w:hAnsi="Times New Roman" w:cs="Times New Roman"/>
                <w:b w:val="0"/>
                <w:sz w:val="20"/>
                <w:szCs w:val="20"/>
              </w:rPr>
            </w:pPr>
            <w:proofErr w:type="gramStart"/>
            <w:r w:rsidRPr="006C5315">
              <w:rPr>
                <w:rFonts w:ascii="Times New Roman" w:hAnsi="Times New Roman" w:cs="Times New Roman"/>
                <w:b w:val="0"/>
                <w:sz w:val="20"/>
                <w:szCs w:val="20"/>
              </w:rPr>
              <w:t>1</w:t>
            </w:r>
            <w:proofErr w:type="gramEnd"/>
            <w:r w:rsidRPr="006C5315">
              <w:rPr>
                <w:rFonts w:ascii="Times New Roman" w:hAnsi="Times New Roman" w:cs="Times New Roman"/>
                <w:b w:val="0"/>
                <w:sz w:val="20"/>
                <w:szCs w:val="20"/>
              </w:rPr>
              <w:t xml:space="preserve"> unid. </w:t>
            </w:r>
            <w:proofErr w:type="gramStart"/>
            <w:r w:rsidRPr="006C5315">
              <w:rPr>
                <w:rFonts w:ascii="Times New Roman" w:hAnsi="Times New Roman" w:cs="Times New Roman"/>
                <w:b w:val="0"/>
                <w:sz w:val="20"/>
                <w:szCs w:val="20"/>
              </w:rPr>
              <w:t>grande</w:t>
            </w:r>
            <w:proofErr w:type="gramEnd"/>
          </w:p>
          <w:p w:rsidR="005E60E9" w:rsidRPr="006C5315" w:rsidRDefault="005E60E9" w:rsidP="00DA101C">
            <w:pPr>
              <w:spacing w:line="360" w:lineRule="auto"/>
              <w:jc w:val="both"/>
              <w:rPr>
                <w:rFonts w:ascii="Times New Roman" w:hAnsi="Times New Roman" w:cs="Times New Roman"/>
                <w:b w:val="0"/>
                <w:sz w:val="20"/>
                <w:szCs w:val="20"/>
              </w:rPr>
            </w:pPr>
            <w:proofErr w:type="gramStart"/>
            <w:r w:rsidRPr="006C5315">
              <w:rPr>
                <w:rFonts w:ascii="Times New Roman" w:hAnsi="Times New Roman" w:cs="Times New Roman"/>
                <w:b w:val="0"/>
                <w:sz w:val="20"/>
                <w:szCs w:val="20"/>
              </w:rPr>
              <w:t>1</w:t>
            </w:r>
            <w:proofErr w:type="gramEnd"/>
            <w:r w:rsidRPr="006C5315">
              <w:rPr>
                <w:rFonts w:ascii="Times New Roman" w:hAnsi="Times New Roman" w:cs="Times New Roman"/>
                <w:b w:val="0"/>
                <w:sz w:val="20"/>
                <w:szCs w:val="20"/>
              </w:rPr>
              <w:t xml:space="preserve"> colher de sopa </w:t>
            </w:r>
          </w:p>
          <w:p w:rsidR="005E60E9" w:rsidRPr="006C5315" w:rsidRDefault="005E60E9" w:rsidP="00DA101C">
            <w:pPr>
              <w:spacing w:line="360" w:lineRule="auto"/>
              <w:jc w:val="both"/>
              <w:rPr>
                <w:rFonts w:ascii="Times New Roman" w:hAnsi="Times New Roman" w:cs="Times New Roman"/>
                <w:sz w:val="20"/>
                <w:szCs w:val="20"/>
              </w:rPr>
            </w:pPr>
            <w:proofErr w:type="gramStart"/>
            <w:r w:rsidRPr="006C5315">
              <w:rPr>
                <w:rFonts w:ascii="Times New Roman" w:hAnsi="Times New Roman" w:cs="Times New Roman"/>
                <w:b w:val="0"/>
                <w:sz w:val="20"/>
                <w:szCs w:val="20"/>
              </w:rPr>
              <w:t>2</w:t>
            </w:r>
            <w:proofErr w:type="gramEnd"/>
            <w:r w:rsidRPr="006C5315">
              <w:rPr>
                <w:rFonts w:ascii="Times New Roman" w:hAnsi="Times New Roman" w:cs="Times New Roman"/>
                <w:b w:val="0"/>
                <w:sz w:val="20"/>
                <w:szCs w:val="20"/>
              </w:rPr>
              <w:t xml:space="preserve"> unidades</w:t>
            </w:r>
          </w:p>
        </w:tc>
      </w:tr>
      <w:tr w:rsidR="005E60E9" w:rsidRPr="006C5315" w:rsidTr="00DA101C">
        <w:trPr>
          <w:cnfStyle w:val="000000100000" w:firstRow="0" w:lastRow="0" w:firstColumn="0" w:lastColumn="0" w:oddVBand="0" w:evenVBand="0" w:oddHBand="1" w:evenHBand="0" w:firstRowFirstColumn="0" w:firstRowLastColumn="0" w:lastRowFirstColumn="0" w:lastRowLastColumn="0"/>
          <w:trHeight w:val="2156"/>
        </w:trPr>
        <w:tc>
          <w:tcPr>
            <w:cnfStyle w:val="001000000000" w:firstRow="0" w:lastRow="0" w:firstColumn="1" w:lastColumn="0" w:oddVBand="0" w:evenVBand="0" w:oddHBand="0" w:evenHBand="0" w:firstRowFirstColumn="0" w:firstRowLastColumn="0" w:lastRowFirstColumn="0" w:lastRowLastColumn="0"/>
            <w:tcW w:w="1668" w:type="dxa"/>
          </w:tcPr>
          <w:p w:rsidR="005E60E9" w:rsidRPr="006C5315" w:rsidRDefault="005E60E9" w:rsidP="00DA101C">
            <w:pPr>
              <w:suppressAutoHyphens/>
              <w:ind w:right="113"/>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JANTAR</w:t>
            </w:r>
          </w:p>
          <w:p w:rsidR="005E60E9" w:rsidRPr="006C5315" w:rsidRDefault="005E60E9" w:rsidP="00DA101C">
            <w:pPr>
              <w:suppressAutoHyphens/>
              <w:ind w:right="113"/>
              <w:jc w:val="center"/>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120" w:type="dxa"/>
          </w:tcPr>
          <w:p w:rsidR="005E60E9" w:rsidRPr="006C5315" w:rsidRDefault="005E60E9" w:rsidP="00DA101C">
            <w:pPr>
              <w:pStyle w:val="PargrafodaLista"/>
              <w:numPr>
                <w:ilvl w:val="0"/>
                <w:numId w:val="1"/>
              </w:numPr>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Sopa de Legumes e Carne</w:t>
            </w:r>
          </w:p>
          <w:p w:rsidR="005E60E9" w:rsidRPr="006C5315" w:rsidRDefault="005E60E9" w:rsidP="00DA101C">
            <w:pPr>
              <w:spacing w:before="240" w:line="360" w:lineRule="auto"/>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           .Legumes cozidos </w:t>
            </w:r>
          </w:p>
          <w:p w:rsidR="005E60E9" w:rsidRPr="006C5315" w:rsidRDefault="005E60E9" w:rsidP="00DA101C">
            <w:pPr>
              <w:spacing w:line="360" w:lineRule="auto"/>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           .Carne magra cozida</w:t>
            </w:r>
          </w:p>
          <w:p w:rsidR="005E60E9" w:rsidRPr="006C5315" w:rsidRDefault="005E60E9" w:rsidP="00DA101C">
            <w:pPr>
              <w:pStyle w:val="PargrafodaLista"/>
              <w:numPr>
                <w:ilvl w:val="0"/>
                <w:numId w:val="1"/>
              </w:numPr>
              <w:spacing w:line="360" w:lineRule="auto"/>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Cuscuz com ovo </w:t>
            </w:r>
          </w:p>
          <w:p w:rsidR="005E60E9" w:rsidRPr="006C5315" w:rsidRDefault="005E60E9" w:rsidP="00DA101C">
            <w:pPr>
              <w:pStyle w:val="PargrafodaLista"/>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.Cuscuz </w:t>
            </w:r>
          </w:p>
          <w:p w:rsidR="005E60E9" w:rsidRPr="006C5315" w:rsidRDefault="005E60E9" w:rsidP="00DA101C">
            <w:pPr>
              <w:pStyle w:val="PargrafodaLista"/>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.Ovo cozido </w:t>
            </w:r>
          </w:p>
          <w:p w:rsidR="005E60E9" w:rsidRPr="006C5315" w:rsidRDefault="005E60E9" w:rsidP="00DA101C">
            <w:pPr>
              <w:pStyle w:val="PargrafodaLista"/>
              <w:numPr>
                <w:ilvl w:val="0"/>
                <w:numId w:val="1"/>
              </w:numPr>
              <w:spacing w:before="240" w:line="360" w:lineRule="auto"/>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 xml:space="preserve">Pão integral </w:t>
            </w:r>
          </w:p>
          <w:p w:rsidR="005E60E9" w:rsidRPr="006C5315" w:rsidRDefault="005E60E9" w:rsidP="00DA101C">
            <w:pPr>
              <w:widowControl w:val="0"/>
              <w:ind w:left="720" w:right="113"/>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2160" w:type="dxa"/>
          </w:tcPr>
          <w:p w:rsidR="005E60E9" w:rsidRPr="006C5315" w:rsidRDefault="005E60E9" w:rsidP="00DA101C">
            <w:pPr>
              <w:suppressAutoHyphens/>
              <w:ind w:right="113"/>
              <w:jc w:val="center"/>
              <w:rPr>
                <w:rFonts w:ascii="Times New Roman" w:eastAsia="Times New Roman" w:hAnsi="Times New Roman" w:cs="Times New Roman"/>
                <w:sz w:val="20"/>
                <w:szCs w:val="20"/>
              </w:rPr>
            </w:pPr>
          </w:p>
          <w:p w:rsidR="005E60E9" w:rsidRPr="006C5315" w:rsidRDefault="005E60E9" w:rsidP="00DA101C">
            <w:pPr>
              <w:suppressAutoHyphens/>
              <w:ind w:right="113"/>
              <w:jc w:val="center"/>
              <w:rPr>
                <w:rFonts w:ascii="Times New Roman" w:eastAsia="Times New Roman" w:hAnsi="Times New Roman" w:cs="Times New Roman"/>
                <w:sz w:val="20"/>
                <w:szCs w:val="20"/>
              </w:rPr>
            </w:pPr>
          </w:p>
          <w:p w:rsidR="005E60E9" w:rsidRPr="006C5315" w:rsidRDefault="005E60E9" w:rsidP="00DA101C">
            <w:pPr>
              <w:suppressAutoHyphens/>
              <w:ind w:right="113"/>
              <w:rPr>
                <w:rFonts w:ascii="Times New Roman" w:eastAsia="Times New Roman" w:hAnsi="Times New Roman" w:cs="Times New Roman"/>
                <w:b w:val="0"/>
                <w:sz w:val="20"/>
                <w:szCs w:val="20"/>
              </w:rPr>
            </w:pPr>
            <w:r w:rsidRPr="006C5315">
              <w:rPr>
                <w:rFonts w:ascii="Times New Roman" w:eastAsia="Times New Roman" w:hAnsi="Times New Roman" w:cs="Times New Roman"/>
                <w:b w:val="0"/>
                <w:sz w:val="20"/>
                <w:szCs w:val="20"/>
              </w:rPr>
              <w:t>1/2 xícara</w:t>
            </w:r>
          </w:p>
          <w:p w:rsidR="005E60E9" w:rsidRPr="006C5315" w:rsidRDefault="005E60E9" w:rsidP="00DA101C">
            <w:pPr>
              <w:suppressAutoHyphens/>
              <w:ind w:right="113"/>
              <w:jc w:val="center"/>
              <w:rPr>
                <w:rFonts w:ascii="Times New Roman" w:eastAsia="Times New Roman" w:hAnsi="Times New Roman" w:cs="Times New Roman"/>
                <w:b w:val="0"/>
                <w:sz w:val="20"/>
                <w:szCs w:val="20"/>
              </w:rPr>
            </w:pPr>
          </w:p>
          <w:p w:rsidR="005E60E9" w:rsidRPr="006C5315" w:rsidRDefault="005E60E9" w:rsidP="00DA101C">
            <w:pPr>
              <w:suppressAutoHyphens/>
              <w:ind w:right="113"/>
              <w:rPr>
                <w:rFonts w:ascii="Times New Roman" w:eastAsia="Times New Roman" w:hAnsi="Times New Roman" w:cs="Times New Roman"/>
                <w:b w:val="0"/>
                <w:sz w:val="20"/>
                <w:szCs w:val="20"/>
              </w:rPr>
            </w:pPr>
            <w:proofErr w:type="gramStart"/>
            <w:r w:rsidRPr="006C5315">
              <w:rPr>
                <w:rFonts w:ascii="Times New Roman" w:eastAsia="Times New Roman" w:hAnsi="Times New Roman" w:cs="Times New Roman"/>
                <w:b w:val="0"/>
                <w:sz w:val="20"/>
                <w:szCs w:val="20"/>
              </w:rPr>
              <w:t>1</w:t>
            </w:r>
            <w:proofErr w:type="gramEnd"/>
            <w:r w:rsidRPr="006C5315">
              <w:rPr>
                <w:rFonts w:ascii="Times New Roman" w:eastAsia="Times New Roman" w:hAnsi="Times New Roman" w:cs="Times New Roman"/>
                <w:b w:val="0"/>
                <w:sz w:val="20"/>
                <w:szCs w:val="20"/>
              </w:rPr>
              <w:t xml:space="preserve"> fatia fina </w:t>
            </w:r>
          </w:p>
          <w:p w:rsidR="005E60E9" w:rsidRPr="006C5315" w:rsidRDefault="005E60E9" w:rsidP="00DA101C">
            <w:pPr>
              <w:suppressAutoHyphens/>
              <w:ind w:right="113"/>
              <w:jc w:val="center"/>
              <w:rPr>
                <w:rFonts w:ascii="Times New Roman" w:eastAsia="Times New Roman" w:hAnsi="Times New Roman" w:cs="Times New Roman"/>
                <w:b w:val="0"/>
                <w:sz w:val="20"/>
                <w:szCs w:val="20"/>
              </w:rPr>
            </w:pPr>
          </w:p>
          <w:p w:rsidR="005E60E9" w:rsidRPr="006C5315" w:rsidRDefault="005E60E9" w:rsidP="00DA101C">
            <w:pPr>
              <w:suppressAutoHyphens/>
              <w:ind w:right="113"/>
              <w:rPr>
                <w:rFonts w:ascii="Times New Roman" w:eastAsia="Times New Roman" w:hAnsi="Times New Roman" w:cs="Times New Roman"/>
                <w:b w:val="0"/>
                <w:sz w:val="20"/>
                <w:szCs w:val="20"/>
              </w:rPr>
            </w:pPr>
            <w:proofErr w:type="gramStart"/>
            <w:r w:rsidRPr="006C5315">
              <w:rPr>
                <w:rFonts w:ascii="Times New Roman" w:eastAsia="Times New Roman" w:hAnsi="Times New Roman" w:cs="Times New Roman"/>
                <w:b w:val="0"/>
                <w:sz w:val="20"/>
                <w:szCs w:val="20"/>
              </w:rPr>
              <w:t>1</w:t>
            </w:r>
            <w:proofErr w:type="gramEnd"/>
            <w:r w:rsidRPr="006C5315">
              <w:rPr>
                <w:rFonts w:ascii="Times New Roman" w:eastAsia="Times New Roman" w:hAnsi="Times New Roman" w:cs="Times New Roman"/>
                <w:b w:val="0"/>
                <w:sz w:val="20"/>
                <w:szCs w:val="20"/>
              </w:rPr>
              <w:t xml:space="preserve"> fatia pequena</w:t>
            </w:r>
          </w:p>
          <w:p w:rsidR="005E60E9" w:rsidRPr="006C5315" w:rsidRDefault="005E60E9" w:rsidP="00DA101C">
            <w:pPr>
              <w:suppressAutoHyphens/>
              <w:ind w:right="113"/>
              <w:rPr>
                <w:rFonts w:ascii="Times New Roman" w:eastAsia="Times New Roman" w:hAnsi="Times New Roman" w:cs="Times New Roman"/>
                <w:b w:val="0"/>
                <w:sz w:val="20"/>
                <w:szCs w:val="20"/>
              </w:rPr>
            </w:pPr>
            <w:r w:rsidRPr="006C5315">
              <w:rPr>
                <w:rFonts w:ascii="Times New Roman" w:eastAsia="Times New Roman" w:hAnsi="Times New Roman" w:cs="Times New Roman"/>
                <w:b w:val="0"/>
                <w:sz w:val="20"/>
                <w:szCs w:val="20"/>
              </w:rPr>
              <w:t xml:space="preserve">1/2 unidade </w:t>
            </w:r>
          </w:p>
          <w:p w:rsidR="005E60E9" w:rsidRPr="006C5315" w:rsidRDefault="005E60E9" w:rsidP="00DA101C">
            <w:pPr>
              <w:suppressAutoHyphens/>
              <w:ind w:right="113"/>
              <w:rPr>
                <w:rFonts w:ascii="Times New Roman" w:eastAsia="Times New Roman" w:hAnsi="Times New Roman" w:cs="Times New Roman"/>
                <w:b w:val="0"/>
                <w:sz w:val="20"/>
                <w:szCs w:val="20"/>
              </w:rPr>
            </w:pPr>
            <w:r w:rsidRPr="006C5315">
              <w:rPr>
                <w:rFonts w:ascii="Times New Roman" w:eastAsia="Times New Roman" w:hAnsi="Times New Roman" w:cs="Times New Roman"/>
                <w:b w:val="0"/>
                <w:sz w:val="20"/>
                <w:szCs w:val="20"/>
              </w:rPr>
              <w:t xml:space="preserve"> </w:t>
            </w:r>
          </w:p>
          <w:p w:rsidR="005E60E9" w:rsidRPr="006C5315" w:rsidRDefault="005E60E9" w:rsidP="00DA101C">
            <w:pPr>
              <w:suppressAutoHyphens/>
              <w:ind w:right="113"/>
              <w:rPr>
                <w:rFonts w:ascii="Times New Roman" w:eastAsia="Times New Roman" w:hAnsi="Times New Roman" w:cs="Times New Roman"/>
                <w:b w:val="0"/>
                <w:sz w:val="20"/>
                <w:szCs w:val="20"/>
              </w:rPr>
            </w:pPr>
            <w:proofErr w:type="gramStart"/>
            <w:r w:rsidRPr="006C5315">
              <w:rPr>
                <w:rFonts w:ascii="Times New Roman" w:eastAsia="Times New Roman" w:hAnsi="Times New Roman" w:cs="Times New Roman"/>
                <w:b w:val="0"/>
                <w:sz w:val="20"/>
                <w:szCs w:val="20"/>
              </w:rPr>
              <w:t>3</w:t>
            </w:r>
            <w:proofErr w:type="gramEnd"/>
            <w:r w:rsidRPr="006C5315">
              <w:rPr>
                <w:rFonts w:ascii="Times New Roman" w:eastAsia="Times New Roman" w:hAnsi="Times New Roman" w:cs="Times New Roman"/>
                <w:b w:val="0"/>
                <w:sz w:val="20"/>
                <w:szCs w:val="20"/>
              </w:rPr>
              <w:t xml:space="preserve"> fatias</w:t>
            </w:r>
            <w:r w:rsidRPr="006C5315">
              <w:rPr>
                <w:rFonts w:ascii="Times New Roman" w:eastAsia="Times New Roman" w:hAnsi="Times New Roman" w:cs="Times New Roman"/>
                <w:sz w:val="20"/>
                <w:szCs w:val="20"/>
              </w:rPr>
              <w:t xml:space="preserve"> </w:t>
            </w:r>
          </w:p>
        </w:tc>
      </w:tr>
      <w:tr w:rsidR="005E60E9" w:rsidRPr="006C5315" w:rsidTr="00DA101C">
        <w:trPr>
          <w:cnfStyle w:val="010000000000" w:firstRow="0" w:lastRow="1"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668" w:type="dxa"/>
          </w:tcPr>
          <w:p w:rsidR="005E60E9" w:rsidRPr="006C5315" w:rsidRDefault="005E60E9" w:rsidP="00DA101C">
            <w:pPr>
              <w:suppressAutoHyphens/>
              <w:ind w:right="113"/>
              <w:jc w:val="center"/>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t>COLAÇÃO</w:t>
            </w:r>
          </w:p>
        </w:tc>
        <w:tc>
          <w:tcPr>
            <w:cnfStyle w:val="000010000000" w:firstRow="0" w:lastRow="0" w:firstColumn="0" w:lastColumn="0" w:oddVBand="1" w:evenVBand="0" w:oddHBand="0" w:evenHBand="0" w:firstRowFirstColumn="0" w:firstRowLastColumn="0" w:lastRowFirstColumn="0" w:lastRowLastColumn="0"/>
            <w:tcW w:w="3120" w:type="dxa"/>
          </w:tcPr>
          <w:p w:rsidR="005E60E9" w:rsidRPr="006C5315" w:rsidRDefault="005E60E9" w:rsidP="00DA101C">
            <w:pPr>
              <w:pStyle w:val="PargrafodaLista"/>
              <w:widowControl w:val="0"/>
              <w:numPr>
                <w:ilvl w:val="0"/>
                <w:numId w:val="1"/>
              </w:numPr>
              <w:ind w:right="113"/>
              <w:jc w:val="both"/>
              <w:rPr>
                <w:rFonts w:ascii="Times New Roman" w:eastAsia="Times New Roman" w:hAnsi="Times New Roman" w:cs="Times New Roman"/>
                <w:b w:val="0"/>
                <w:sz w:val="20"/>
                <w:szCs w:val="20"/>
              </w:rPr>
            </w:pPr>
            <w:r w:rsidRPr="006C5315">
              <w:rPr>
                <w:rFonts w:ascii="Times New Roman" w:eastAsia="Times New Roman" w:hAnsi="Times New Roman" w:cs="Times New Roman"/>
                <w:b w:val="0"/>
                <w:sz w:val="20"/>
                <w:szCs w:val="20"/>
              </w:rPr>
              <w:t>Suco de Caju</w:t>
            </w:r>
          </w:p>
        </w:tc>
        <w:tc>
          <w:tcPr>
            <w:cnfStyle w:val="000100000000" w:firstRow="0" w:lastRow="0" w:firstColumn="0" w:lastColumn="1" w:oddVBand="0" w:evenVBand="0" w:oddHBand="0" w:evenHBand="0" w:firstRowFirstColumn="0" w:firstRowLastColumn="0" w:lastRowFirstColumn="0" w:lastRowLastColumn="0"/>
            <w:tcW w:w="2160" w:type="dxa"/>
          </w:tcPr>
          <w:p w:rsidR="005E60E9" w:rsidRPr="006C5315" w:rsidRDefault="005E60E9" w:rsidP="00DA101C">
            <w:pPr>
              <w:suppressAutoHyphens/>
              <w:ind w:right="113"/>
              <w:rPr>
                <w:rFonts w:ascii="Times New Roman" w:eastAsia="Times New Roman" w:hAnsi="Times New Roman" w:cs="Times New Roman"/>
                <w:b w:val="0"/>
                <w:sz w:val="20"/>
                <w:szCs w:val="20"/>
              </w:rPr>
            </w:pPr>
            <w:r w:rsidRPr="006C5315">
              <w:rPr>
                <w:rFonts w:ascii="Times New Roman" w:eastAsia="Times New Roman" w:hAnsi="Times New Roman" w:cs="Times New Roman"/>
                <w:b w:val="0"/>
                <w:sz w:val="20"/>
                <w:szCs w:val="20"/>
              </w:rPr>
              <w:t>½ copo médio</w:t>
            </w:r>
          </w:p>
        </w:tc>
      </w:tr>
    </w:tbl>
    <w:p w:rsidR="005E60E9" w:rsidRPr="006C5315" w:rsidRDefault="005E60E9" w:rsidP="005E60E9">
      <w:pPr>
        <w:shd w:val="clear" w:color="auto" w:fill="FFFFFF"/>
        <w:spacing w:after="0" w:line="360" w:lineRule="auto"/>
        <w:jc w:val="both"/>
        <w:textAlignment w:val="baseline"/>
        <w:rPr>
          <w:rFonts w:ascii="Times New Roman" w:eastAsia="Times New Roman" w:hAnsi="Times New Roman" w:cs="Times New Roman"/>
          <w:color w:val="333333"/>
          <w:sz w:val="20"/>
          <w:szCs w:val="20"/>
        </w:rPr>
      </w:pPr>
    </w:p>
    <w:p w:rsidR="005E60E9" w:rsidRPr="006C5315" w:rsidRDefault="005E60E9" w:rsidP="005E60E9">
      <w:pPr>
        <w:suppressAutoHyphens/>
        <w:spacing w:after="0" w:line="240" w:lineRule="auto"/>
        <w:jc w:val="both"/>
        <w:rPr>
          <w:rFonts w:ascii="Times New Roman" w:eastAsia="Times New Roman" w:hAnsi="Times New Roman" w:cs="Times New Roman"/>
          <w:b/>
          <w:sz w:val="20"/>
          <w:szCs w:val="20"/>
        </w:rPr>
      </w:pPr>
      <w:r w:rsidRPr="006C5315">
        <w:rPr>
          <w:rFonts w:ascii="Times New Roman" w:eastAsia="Times New Roman" w:hAnsi="Times New Roman" w:cs="Times New Roman"/>
          <w:b/>
          <w:sz w:val="20"/>
          <w:szCs w:val="20"/>
        </w:rPr>
        <w:t>CONCLUSÃO</w:t>
      </w:r>
    </w:p>
    <w:p w:rsidR="005E60E9" w:rsidRPr="006C5315" w:rsidRDefault="005E60E9" w:rsidP="005E60E9">
      <w:pPr>
        <w:suppressAutoHyphens/>
        <w:spacing w:after="0" w:line="360" w:lineRule="auto"/>
        <w:rPr>
          <w:rFonts w:ascii="Times New Roman" w:eastAsia="Times New Roman" w:hAnsi="Times New Roman" w:cs="Times New Roman"/>
          <w:sz w:val="20"/>
          <w:szCs w:val="20"/>
        </w:rPr>
      </w:pPr>
    </w:p>
    <w:p w:rsidR="005E60E9" w:rsidRPr="006C5315" w:rsidRDefault="005E60E9" w:rsidP="005E60E9">
      <w:pPr>
        <w:suppressAutoHyphens/>
        <w:spacing w:after="0" w:line="360" w:lineRule="auto"/>
        <w:ind w:firstLine="709"/>
        <w:jc w:val="both"/>
        <w:rPr>
          <w:rFonts w:ascii="Times New Roman" w:eastAsia="Times New Roman" w:hAnsi="Times New Roman" w:cs="Times New Roman"/>
          <w:sz w:val="20"/>
          <w:szCs w:val="20"/>
        </w:rPr>
      </w:pPr>
      <w:r w:rsidRPr="006C5315">
        <w:rPr>
          <w:rFonts w:ascii="Times New Roman" w:eastAsia="Times New Roman" w:hAnsi="Times New Roman" w:cs="Times New Roman"/>
          <w:sz w:val="20"/>
          <w:szCs w:val="20"/>
        </w:rPr>
        <w:lastRenderedPageBreak/>
        <w:t xml:space="preserve">Pelo o que foi visto no trabalho, é de extrema importância uma conduta dietoterápica adequada e individualizada de forma a garantir promoção, manutenção e recuperação da saúde, além da recuperação do estado nutricional. No caso das hepatopatias crônicas se torna essencial a mudança de alimentação e estilo de vida para recuperação da saúde e redução da mortalidade. Com isso conclui-se a tamanha importância do profissional Nutricionista no ambiente hospitalar e da responsabilidade dos professores e monitores na capacitação de novos profissionais na área da </w:t>
      </w:r>
      <w:proofErr w:type="spellStart"/>
      <w:r w:rsidRPr="006C5315">
        <w:rPr>
          <w:rFonts w:ascii="Times New Roman" w:eastAsia="Times New Roman" w:hAnsi="Times New Roman" w:cs="Times New Roman"/>
          <w:sz w:val="20"/>
          <w:szCs w:val="20"/>
        </w:rPr>
        <w:t>Dietoterapia</w:t>
      </w:r>
      <w:proofErr w:type="spellEnd"/>
      <w:r w:rsidRPr="006C5315">
        <w:rPr>
          <w:rFonts w:ascii="Times New Roman" w:eastAsia="Times New Roman" w:hAnsi="Times New Roman" w:cs="Times New Roman"/>
          <w:sz w:val="20"/>
          <w:szCs w:val="20"/>
        </w:rPr>
        <w:t xml:space="preserve"> para assumir tamanha responsabilidade como profissionais de saúde.</w:t>
      </w:r>
    </w:p>
    <w:p w:rsidR="005E60E9" w:rsidRPr="006C5315" w:rsidRDefault="005E60E9" w:rsidP="005E60E9">
      <w:pPr>
        <w:suppressAutoHyphens/>
        <w:spacing w:after="0" w:line="360" w:lineRule="auto"/>
        <w:jc w:val="both"/>
        <w:rPr>
          <w:rFonts w:ascii="Times New Roman" w:eastAsia="Times New Roman" w:hAnsi="Times New Roman" w:cs="Times New Roman"/>
          <w:b/>
          <w:sz w:val="20"/>
          <w:szCs w:val="20"/>
        </w:rPr>
      </w:pPr>
    </w:p>
    <w:p w:rsidR="005E60E9" w:rsidRPr="006C5315" w:rsidRDefault="005E60E9" w:rsidP="005E60E9">
      <w:pPr>
        <w:suppressAutoHyphens/>
        <w:spacing w:after="0" w:line="360" w:lineRule="auto"/>
        <w:jc w:val="both"/>
        <w:rPr>
          <w:rFonts w:ascii="Times New Roman" w:eastAsia="Times New Roman" w:hAnsi="Times New Roman" w:cs="Times New Roman"/>
          <w:b/>
          <w:sz w:val="20"/>
          <w:szCs w:val="20"/>
        </w:rPr>
      </w:pPr>
      <w:r w:rsidRPr="006C5315">
        <w:rPr>
          <w:rFonts w:ascii="Times New Roman" w:eastAsia="Times New Roman" w:hAnsi="Times New Roman" w:cs="Times New Roman"/>
          <w:b/>
          <w:sz w:val="20"/>
          <w:szCs w:val="20"/>
        </w:rPr>
        <w:t>REFÊRENCIAS</w:t>
      </w:r>
    </w:p>
    <w:p w:rsidR="005E60E9" w:rsidRPr="006C5315" w:rsidRDefault="005E60E9" w:rsidP="005E60E9">
      <w:pPr>
        <w:suppressAutoHyphens/>
        <w:spacing w:after="0" w:line="360" w:lineRule="auto"/>
        <w:jc w:val="both"/>
        <w:rPr>
          <w:rFonts w:ascii="Times New Roman" w:eastAsia="Times New Roman" w:hAnsi="Times New Roman" w:cs="Times New Roman"/>
          <w:b/>
          <w:sz w:val="20"/>
          <w:szCs w:val="20"/>
        </w:rPr>
      </w:pPr>
    </w:p>
    <w:p w:rsidR="005E60E9" w:rsidRPr="005E60E9" w:rsidRDefault="005E60E9" w:rsidP="005E60E9">
      <w:pPr>
        <w:spacing w:after="0" w:line="240" w:lineRule="auto"/>
        <w:rPr>
          <w:rFonts w:ascii="Times New Roman" w:eastAsia="Times New Roman" w:hAnsi="Times New Roman" w:cs="Times New Roman"/>
          <w:sz w:val="20"/>
          <w:szCs w:val="20"/>
        </w:rPr>
      </w:pPr>
      <w:proofErr w:type="gramStart"/>
      <w:r w:rsidRPr="005E60E9">
        <w:rPr>
          <w:rFonts w:ascii="Times New Roman" w:hAnsi="Times New Roman" w:cs="Times New Roman"/>
          <w:color w:val="000000"/>
          <w:sz w:val="20"/>
          <w:szCs w:val="20"/>
          <w:lang w:val="en-US"/>
        </w:rPr>
        <w:t xml:space="preserve">BIRD G and WILLIAMS R. Treatment of advanced alcoholic </w:t>
      </w:r>
      <w:proofErr w:type="spellStart"/>
      <w:r w:rsidRPr="005E60E9">
        <w:rPr>
          <w:rFonts w:ascii="Times New Roman" w:hAnsi="Times New Roman" w:cs="Times New Roman"/>
          <w:color w:val="000000"/>
          <w:sz w:val="20"/>
          <w:szCs w:val="20"/>
          <w:lang w:val="en-US"/>
        </w:rPr>
        <w:t>l¡ver</w:t>
      </w:r>
      <w:proofErr w:type="spellEnd"/>
      <w:r w:rsidRPr="005E60E9">
        <w:rPr>
          <w:rFonts w:ascii="Times New Roman" w:hAnsi="Times New Roman" w:cs="Times New Roman"/>
          <w:color w:val="000000"/>
          <w:sz w:val="20"/>
          <w:szCs w:val="20"/>
          <w:lang w:val="en-US"/>
        </w:rPr>
        <w:t xml:space="preserve"> disease.</w:t>
      </w:r>
      <w:proofErr w:type="gramEnd"/>
      <w:r w:rsidRPr="005E60E9">
        <w:rPr>
          <w:rFonts w:ascii="Times New Roman" w:hAnsi="Times New Roman" w:cs="Times New Roman"/>
          <w:color w:val="000000"/>
          <w:sz w:val="20"/>
          <w:szCs w:val="20"/>
          <w:lang w:val="en-US"/>
        </w:rPr>
        <w:t xml:space="preserve"> </w:t>
      </w:r>
      <w:proofErr w:type="spellStart"/>
      <w:r w:rsidRPr="005E60E9">
        <w:rPr>
          <w:rFonts w:ascii="Times New Roman" w:hAnsi="Times New Roman" w:cs="Times New Roman"/>
          <w:color w:val="000000"/>
          <w:sz w:val="20"/>
          <w:szCs w:val="20"/>
        </w:rPr>
        <w:t>Alcohol</w:t>
      </w:r>
      <w:proofErr w:type="spellEnd"/>
      <w:r w:rsidRPr="005E60E9">
        <w:rPr>
          <w:rFonts w:ascii="Times New Roman" w:hAnsi="Times New Roman" w:cs="Times New Roman"/>
          <w:color w:val="000000"/>
          <w:sz w:val="20"/>
          <w:szCs w:val="20"/>
        </w:rPr>
        <w:t xml:space="preserve"> &amp; </w:t>
      </w:r>
      <w:proofErr w:type="spellStart"/>
      <w:r w:rsidRPr="005E60E9">
        <w:rPr>
          <w:rFonts w:ascii="Times New Roman" w:hAnsi="Times New Roman" w:cs="Times New Roman"/>
          <w:color w:val="000000"/>
          <w:sz w:val="20"/>
          <w:szCs w:val="20"/>
        </w:rPr>
        <w:t>Alcohol</w:t>
      </w:r>
      <w:proofErr w:type="spellEnd"/>
      <w:r w:rsidRPr="005E60E9">
        <w:rPr>
          <w:rFonts w:ascii="Times New Roman" w:hAnsi="Times New Roman" w:cs="Times New Roman"/>
          <w:color w:val="000000"/>
          <w:sz w:val="20"/>
          <w:szCs w:val="20"/>
        </w:rPr>
        <w:t xml:space="preserve"> 1990; 25: 197-206. </w:t>
      </w:r>
    </w:p>
    <w:p w:rsidR="005E60E9" w:rsidRPr="005E60E9" w:rsidRDefault="005E60E9" w:rsidP="005E60E9">
      <w:pPr>
        <w:spacing w:after="0" w:line="240" w:lineRule="auto"/>
        <w:rPr>
          <w:rFonts w:ascii="Times New Roman" w:eastAsia="Times New Roman" w:hAnsi="Times New Roman" w:cs="Times New Roman"/>
          <w:sz w:val="20"/>
          <w:szCs w:val="20"/>
        </w:rPr>
      </w:pPr>
    </w:p>
    <w:p w:rsidR="005E60E9" w:rsidRPr="005E60E9" w:rsidRDefault="005E60E9" w:rsidP="005E60E9">
      <w:pPr>
        <w:spacing w:after="0" w:line="240" w:lineRule="auto"/>
        <w:rPr>
          <w:rFonts w:ascii="Times New Roman" w:eastAsia="Times New Roman" w:hAnsi="Times New Roman" w:cs="Times New Roman"/>
          <w:sz w:val="20"/>
          <w:szCs w:val="20"/>
        </w:rPr>
      </w:pPr>
      <w:proofErr w:type="spellStart"/>
      <w:r w:rsidRPr="005E60E9">
        <w:rPr>
          <w:rFonts w:ascii="Times New Roman" w:eastAsia="Times New Roman" w:hAnsi="Times New Roman" w:cs="Times New Roman"/>
          <w:sz w:val="20"/>
          <w:szCs w:val="20"/>
        </w:rPr>
        <w:t>Dichi</w:t>
      </w:r>
      <w:proofErr w:type="spellEnd"/>
      <w:r w:rsidRPr="005E60E9">
        <w:rPr>
          <w:rFonts w:ascii="Times New Roman" w:eastAsia="Times New Roman" w:hAnsi="Times New Roman" w:cs="Times New Roman"/>
          <w:sz w:val="20"/>
          <w:szCs w:val="20"/>
        </w:rPr>
        <w:t xml:space="preserve"> JB, </w:t>
      </w:r>
      <w:proofErr w:type="spellStart"/>
      <w:r w:rsidRPr="005E60E9">
        <w:rPr>
          <w:rFonts w:ascii="Times New Roman" w:eastAsia="Times New Roman" w:hAnsi="Times New Roman" w:cs="Times New Roman"/>
          <w:sz w:val="20"/>
          <w:szCs w:val="20"/>
        </w:rPr>
        <w:t>Dichi</w:t>
      </w:r>
      <w:proofErr w:type="spellEnd"/>
      <w:r w:rsidRPr="005E60E9">
        <w:rPr>
          <w:rFonts w:ascii="Times New Roman" w:eastAsia="Times New Roman" w:hAnsi="Times New Roman" w:cs="Times New Roman"/>
          <w:sz w:val="20"/>
          <w:szCs w:val="20"/>
        </w:rPr>
        <w:t xml:space="preserve"> I, Di </w:t>
      </w:r>
      <w:proofErr w:type="spellStart"/>
      <w:r w:rsidRPr="005E60E9">
        <w:rPr>
          <w:rFonts w:ascii="Times New Roman" w:eastAsia="Times New Roman" w:hAnsi="Times New Roman" w:cs="Times New Roman"/>
          <w:sz w:val="20"/>
          <w:szCs w:val="20"/>
        </w:rPr>
        <w:t>Lello</w:t>
      </w:r>
      <w:proofErr w:type="spellEnd"/>
      <w:r w:rsidRPr="005E60E9">
        <w:rPr>
          <w:rFonts w:ascii="Times New Roman" w:eastAsia="Times New Roman" w:hAnsi="Times New Roman" w:cs="Times New Roman"/>
          <w:sz w:val="20"/>
          <w:szCs w:val="20"/>
        </w:rPr>
        <w:t xml:space="preserve"> A, </w:t>
      </w:r>
      <w:proofErr w:type="spellStart"/>
      <w:r w:rsidRPr="005E60E9">
        <w:rPr>
          <w:rFonts w:ascii="Times New Roman" w:eastAsia="Times New Roman" w:hAnsi="Times New Roman" w:cs="Times New Roman"/>
          <w:sz w:val="20"/>
          <w:szCs w:val="20"/>
        </w:rPr>
        <w:t>Papini</w:t>
      </w:r>
      <w:proofErr w:type="spellEnd"/>
      <w:r w:rsidRPr="005E60E9">
        <w:rPr>
          <w:rFonts w:ascii="Times New Roman" w:eastAsia="Times New Roman" w:hAnsi="Times New Roman" w:cs="Times New Roman"/>
          <w:sz w:val="20"/>
          <w:szCs w:val="20"/>
        </w:rPr>
        <w:t xml:space="preserve"> SJ, Machado WM, </w:t>
      </w:r>
      <w:proofErr w:type="spellStart"/>
      <w:r w:rsidRPr="005E60E9">
        <w:rPr>
          <w:rFonts w:ascii="Times New Roman" w:eastAsia="Times New Roman" w:hAnsi="Times New Roman" w:cs="Times New Roman"/>
          <w:sz w:val="20"/>
          <w:szCs w:val="20"/>
        </w:rPr>
        <w:t>Burini</w:t>
      </w:r>
      <w:proofErr w:type="spellEnd"/>
      <w:r w:rsidRPr="005E60E9">
        <w:rPr>
          <w:rFonts w:ascii="Times New Roman" w:eastAsia="Times New Roman" w:hAnsi="Times New Roman" w:cs="Times New Roman"/>
          <w:sz w:val="20"/>
          <w:szCs w:val="20"/>
        </w:rPr>
        <w:t xml:space="preserve"> RC. </w:t>
      </w:r>
      <w:proofErr w:type="spellStart"/>
      <w:r w:rsidRPr="005E60E9">
        <w:rPr>
          <w:rFonts w:ascii="Times New Roman" w:eastAsia="Times New Roman" w:hAnsi="Times New Roman" w:cs="Times New Roman"/>
          <w:sz w:val="20"/>
          <w:szCs w:val="20"/>
        </w:rPr>
        <w:t>Conseqüências</w:t>
      </w:r>
      <w:proofErr w:type="spellEnd"/>
      <w:r w:rsidRPr="005E60E9">
        <w:rPr>
          <w:rFonts w:ascii="Times New Roman" w:eastAsia="Times New Roman" w:hAnsi="Times New Roman" w:cs="Times New Roman"/>
          <w:sz w:val="20"/>
          <w:szCs w:val="20"/>
        </w:rPr>
        <w:t xml:space="preserve"> nutricionais da </w:t>
      </w:r>
      <w:proofErr w:type="spellStart"/>
      <w:r w:rsidRPr="005E60E9">
        <w:rPr>
          <w:rFonts w:ascii="Times New Roman" w:eastAsia="Times New Roman" w:hAnsi="Times New Roman" w:cs="Times New Roman"/>
          <w:sz w:val="20"/>
          <w:szCs w:val="20"/>
        </w:rPr>
        <w:t>dietoterapia</w:t>
      </w:r>
      <w:proofErr w:type="spellEnd"/>
      <w:r w:rsidRPr="005E60E9">
        <w:rPr>
          <w:rFonts w:ascii="Times New Roman" w:eastAsia="Times New Roman" w:hAnsi="Times New Roman" w:cs="Times New Roman"/>
          <w:sz w:val="20"/>
          <w:szCs w:val="20"/>
        </w:rPr>
        <w:t xml:space="preserve"> restrita em sódio (50 </w:t>
      </w:r>
      <w:proofErr w:type="spellStart"/>
      <w:proofErr w:type="gramStart"/>
      <w:r w:rsidRPr="005E60E9">
        <w:rPr>
          <w:rFonts w:ascii="Times New Roman" w:eastAsia="Times New Roman" w:hAnsi="Times New Roman" w:cs="Times New Roman"/>
          <w:sz w:val="20"/>
          <w:szCs w:val="20"/>
        </w:rPr>
        <w:t>mEq</w:t>
      </w:r>
      <w:proofErr w:type="spellEnd"/>
      <w:proofErr w:type="gramEnd"/>
      <w:r w:rsidRPr="005E60E9">
        <w:rPr>
          <w:rFonts w:ascii="Times New Roman" w:eastAsia="Times New Roman" w:hAnsi="Times New Roman" w:cs="Times New Roman"/>
          <w:sz w:val="20"/>
          <w:szCs w:val="20"/>
        </w:rPr>
        <w:t xml:space="preserve">) em pacientes cirróticos com ascite. </w:t>
      </w:r>
      <w:proofErr w:type="spellStart"/>
      <w:r w:rsidRPr="005E60E9">
        <w:rPr>
          <w:rFonts w:ascii="Times New Roman" w:eastAsia="Times New Roman" w:hAnsi="Times New Roman" w:cs="Times New Roman"/>
          <w:sz w:val="20"/>
          <w:szCs w:val="20"/>
        </w:rPr>
        <w:t>Rev</w:t>
      </w:r>
      <w:proofErr w:type="spellEnd"/>
      <w:r w:rsidRPr="005E60E9">
        <w:rPr>
          <w:rFonts w:ascii="Times New Roman" w:eastAsia="Times New Roman" w:hAnsi="Times New Roman" w:cs="Times New Roman"/>
          <w:sz w:val="20"/>
          <w:szCs w:val="20"/>
        </w:rPr>
        <w:t xml:space="preserve"> </w:t>
      </w:r>
      <w:proofErr w:type="spellStart"/>
      <w:r w:rsidRPr="005E60E9">
        <w:rPr>
          <w:rFonts w:ascii="Times New Roman" w:eastAsia="Times New Roman" w:hAnsi="Times New Roman" w:cs="Times New Roman"/>
          <w:sz w:val="20"/>
          <w:szCs w:val="20"/>
        </w:rPr>
        <w:t>Bras</w:t>
      </w:r>
      <w:proofErr w:type="spellEnd"/>
      <w:r w:rsidRPr="005E60E9">
        <w:rPr>
          <w:rFonts w:ascii="Times New Roman" w:eastAsia="Times New Roman" w:hAnsi="Times New Roman" w:cs="Times New Roman"/>
          <w:sz w:val="20"/>
          <w:szCs w:val="20"/>
        </w:rPr>
        <w:t xml:space="preserve"> </w:t>
      </w:r>
      <w:proofErr w:type="spellStart"/>
      <w:r w:rsidRPr="005E60E9">
        <w:rPr>
          <w:rFonts w:ascii="Times New Roman" w:eastAsia="Times New Roman" w:hAnsi="Times New Roman" w:cs="Times New Roman"/>
          <w:sz w:val="20"/>
          <w:szCs w:val="20"/>
        </w:rPr>
        <w:t>Nutr</w:t>
      </w:r>
      <w:proofErr w:type="spellEnd"/>
      <w:r w:rsidRPr="005E60E9">
        <w:rPr>
          <w:rFonts w:ascii="Times New Roman" w:eastAsia="Times New Roman" w:hAnsi="Times New Roman" w:cs="Times New Roman"/>
          <w:sz w:val="20"/>
          <w:szCs w:val="20"/>
        </w:rPr>
        <w:t xml:space="preserve"> </w:t>
      </w:r>
      <w:proofErr w:type="spellStart"/>
      <w:r w:rsidRPr="005E60E9">
        <w:rPr>
          <w:rFonts w:ascii="Times New Roman" w:eastAsia="Times New Roman" w:hAnsi="Times New Roman" w:cs="Times New Roman"/>
          <w:sz w:val="20"/>
          <w:szCs w:val="20"/>
        </w:rPr>
        <w:t>Clin</w:t>
      </w:r>
      <w:proofErr w:type="spellEnd"/>
      <w:r w:rsidRPr="005E60E9">
        <w:rPr>
          <w:rFonts w:ascii="Times New Roman" w:eastAsia="Times New Roman" w:hAnsi="Times New Roman" w:cs="Times New Roman"/>
          <w:sz w:val="20"/>
          <w:szCs w:val="20"/>
        </w:rPr>
        <w:t xml:space="preserve"> 1993; </w:t>
      </w:r>
      <w:proofErr w:type="gramStart"/>
      <w:r w:rsidRPr="005E60E9">
        <w:rPr>
          <w:rFonts w:ascii="Times New Roman" w:eastAsia="Times New Roman" w:hAnsi="Times New Roman" w:cs="Times New Roman"/>
          <w:sz w:val="20"/>
          <w:szCs w:val="20"/>
        </w:rPr>
        <w:t>8:11</w:t>
      </w:r>
      <w:proofErr w:type="gramEnd"/>
    </w:p>
    <w:p w:rsidR="005E60E9" w:rsidRPr="005E60E9" w:rsidRDefault="005E60E9" w:rsidP="005E60E9">
      <w:pPr>
        <w:spacing w:after="0" w:line="240" w:lineRule="auto"/>
        <w:rPr>
          <w:rFonts w:ascii="Times New Roman" w:eastAsia="Times New Roman" w:hAnsi="Times New Roman" w:cs="Times New Roman"/>
          <w:sz w:val="20"/>
          <w:szCs w:val="20"/>
        </w:rPr>
      </w:pPr>
    </w:p>
    <w:p w:rsidR="005E60E9" w:rsidRPr="005E60E9" w:rsidRDefault="005E60E9" w:rsidP="005E60E9">
      <w:pPr>
        <w:spacing w:after="0" w:line="240" w:lineRule="auto"/>
        <w:rPr>
          <w:rFonts w:ascii="Times New Roman" w:eastAsia="Times New Roman" w:hAnsi="Times New Roman" w:cs="Times New Roman"/>
          <w:sz w:val="20"/>
          <w:szCs w:val="20"/>
        </w:rPr>
      </w:pPr>
      <w:proofErr w:type="spellStart"/>
      <w:r w:rsidRPr="005E60E9">
        <w:rPr>
          <w:rFonts w:ascii="Times New Roman" w:hAnsi="Times New Roman" w:cs="Times New Roman"/>
          <w:sz w:val="20"/>
          <w:szCs w:val="20"/>
        </w:rPr>
        <w:t>Hirsch</w:t>
      </w:r>
      <w:proofErr w:type="spellEnd"/>
      <w:r w:rsidRPr="005E60E9">
        <w:rPr>
          <w:rFonts w:ascii="Times New Roman" w:hAnsi="Times New Roman" w:cs="Times New Roman"/>
          <w:sz w:val="20"/>
          <w:szCs w:val="20"/>
        </w:rPr>
        <w:t xml:space="preserve"> S. Aspecto nutricional </w:t>
      </w:r>
      <w:proofErr w:type="spellStart"/>
      <w:r w:rsidRPr="005E60E9">
        <w:rPr>
          <w:rFonts w:ascii="Times New Roman" w:hAnsi="Times New Roman" w:cs="Times New Roman"/>
          <w:sz w:val="20"/>
          <w:szCs w:val="20"/>
        </w:rPr>
        <w:t>en</w:t>
      </w:r>
      <w:proofErr w:type="spellEnd"/>
      <w:r w:rsidRPr="005E60E9">
        <w:rPr>
          <w:rFonts w:ascii="Times New Roman" w:hAnsi="Times New Roman" w:cs="Times New Roman"/>
          <w:sz w:val="20"/>
          <w:szCs w:val="20"/>
        </w:rPr>
        <w:t xml:space="preserve"> </w:t>
      </w:r>
      <w:proofErr w:type="spellStart"/>
      <w:proofErr w:type="gramStart"/>
      <w:r w:rsidRPr="005E60E9">
        <w:rPr>
          <w:rFonts w:ascii="Times New Roman" w:hAnsi="Times New Roman" w:cs="Times New Roman"/>
          <w:sz w:val="20"/>
          <w:szCs w:val="20"/>
        </w:rPr>
        <w:t>el</w:t>
      </w:r>
      <w:proofErr w:type="spellEnd"/>
      <w:proofErr w:type="gramEnd"/>
      <w:r w:rsidRPr="005E60E9">
        <w:rPr>
          <w:rFonts w:ascii="Times New Roman" w:hAnsi="Times New Roman" w:cs="Times New Roman"/>
          <w:sz w:val="20"/>
          <w:szCs w:val="20"/>
        </w:rPr>
        <w:t xml:space="preserve"> manejo </w:t>
      </w:r>
      <w:proofErr w:type="spellStart"/>
      <w:r w:rsidRPr="005E60E9">
        <w:rPr>
          <w:rFonts w:ascii="Times New Roman" w:hAnsi="Times New Roman" w:cs="Times New Roman"/>
          <w:sz w:val="20"/>
          <w:szCs w:val="20"/>
        </w:rPr>
        <w:t>del</w:t>
      </w:r>
      <w:proofErr w:type="spellEnd"/>
      <w:r w:rsidRPr="005E60E9">
        <w:rPr>
          <w:rFonts w:ascii="Times New Roman" w:hAnsi="Times New Roman" w:cs="Times New Roman"/>
          <w:sz w:val="20"/>
          <w:szCs w:val="20"/>
        </w:rPr>
        <w:t xml:space="preserve"> paciente cirrótico. </w:t>
      </w:r>
      <w:proofErr w:type="spellStart"/>
      <w:r w:rsidRPr="005E60E9">
        <w:rPr>
          <w:rFonts w:ascii="Times New Roman" w:hAnsi="Times New Roman" w:cs="Times New Roman"/>
          <w:sz w:val="20"/>
          <w:szCs w:val="20"/>
        </w:rPr>
        <w:t>Gastr</w:t>
      </w:r>
      <w:proofErr w:type="spellEnd"/>
      <w:r w:rsidRPr="005E60E9">
        <w:rPr>
          <w:rFonts w:ascii="Times New Roman" w:hAnsi="Times New Roman" w:cs="Times New Roman"/>
          <w:sz w:val="20"/>
          <w:szCs w:val="20"/>
        </w:rPr>
        <w:t xml:space="preserve"> </w:t>
      </w:r>
      <w:proofErr w:type="spellStart"/>
      <w:r w:rsidRPr="005E60E9">
        <w:rPr>
          <w:rFonts w:ascii="Times New Roman" w:hAnsi="Times New Roman" w:cs="Times New Roman"/>
          <w:sz w:val="20"/>
          <w:szCs w:val="20"/>
        </w:rPr>
        <w:t>Latinoam</w:t>
      </w:r>
      <w:proofErr w:type="spellEnd"/>
      <w:r w:rsidRPr="005E60E9">
        <w:rPr>
          <w:rFonts w:ascii="Times New Roman" w:hAnsi="Times New Roman" w:cs="Times New Roman"/>
          <w:sz w:val="20"/>
          <w:szCs w:val="20"/>
        </w:rPr>
        <w:t xml:space="preserve">, </w:t>
      </w:r>
      <w:proofErr w:type="gramStart"/>
      <w:r w:rsidRPr="005E60E9">
        <w:rPr>
          <w:rFonts w:ascii="Times New Roman" w:hAnsi="Times New Roman" w:cs="Times New Roman"/>
          <w:sz w:val="20"/>
          <w:szCs w:val="20"/>
        </w:rPr>
        <w:t>17:194</w:t>
      </w:r>
      <w:proofErr w:type="gramEnd"/>
      <w:r w:rsidRPr="005E60E9">
        <w:rPr>
          <w:rFonts w:ascii="Times New Roman" w:hAnsi="Times New Roman" w:cs="Times New Roman"/>
          <w:sz w:val="20"/>
          <w:szCs w:val="20"/>
        </w:rPr>
        <w:t>-196 ; 2006</w:t>
      </w:r>
    </w:p>
    <w:p w:rsidR="005E60E9" w:rsidRPr="005E60E9" w:rsidRDefault="005E60E9" w:rsidP="005E60E9">
      <w:pPr>
        <w:spacing w:after="0" w:line="240" w:lineRule="auto"/>
        <w:rPr>
          <w:rFonts w:ascii="Times New Roman" w:hAnsi="Times New Roman" w:cs="Times New Roman"/>
          <w:sz w:val="20"/>
          <w:szCs w:val="20"/>
        </w:rPr>
      </w:pPr>
    </w:p>
    <w:p w:rsidR="005E60E9" w:rsidRPr="005E60E9" w:rsidRDefault="005E60E9" w:rsidP="005E60E9">
      <w:pPr>
        <w:spacing w:after="0" w:line="240" w:lineRule="auto"/>
        <w:rPr>
          <w:rFonts w:ascii="Times New Roman" w:hAnsi="Times New Roman" w:cs="Times New Roman"/>
          <w:sz w:val="20"/>
          <w:szCs w:val="20"/>
        </w:rPr>
      </w:pPr>
      <w:r w:rsidRPr="005E60E9">
        <w:rPr>
          <w:rFonts w:ascii="Times New Roman" w:hAnsi="Times New Roman" w:cs="Times New Roman"/>
          <w:sz w:val="20"/>
          <w:szCs w:val="20"/>
        </w:rPr>
        <w:t>MAHAN, L. K</w:t>
      </w:r>
      <w:proofErr w:type="gramStart"/>
      <w:r w:rsidRPr="005E60E9">
        <w:rPr>
          <w:rFonts w:ascii="Times New Roman" w:hAnsi="Times New Roman" w:cs="Times New Roman"/>
          <w:sz w:val="20"/>
          <w:szCs w:val="20"/>
        </w:rPr>
        <w:t>.;</w:t>
      </w:r>
      <w:proofErr w:type="gramEnd"/>
      <w:r w:rsidRPr="005E60E9">
        <w:rPr>
          <w:rFonts w:ascii="Times New Roman" w:hAnsi="Times New Roman" w:cs="Times New Roman"/>
          <w:sz w:val="20"/>
          <w:szCs w:val="20"/>
        </w:rPr>
        <w:t xml:space="preserve"> ESCOTT-STUMP, S. </w:t>
      </w:r>
      <w:r w:rsidRPr="005E60E9">
        <w:rPr>
          <w:rFonts w:ascii="Times New Roman" w:hAnsi="Times New Roman" w:cs="Times New Roman"/>
          <w:b/>
          <w:bCs/>
          <w:sz w:val="20"/>
          <w:szCs w:val="20"/>
        </w:rPr>
        <w:t xml:space="preserve">Alimentos, Nutrição &amp; </w:t>
      </w:r>
      <w:proofErr w:type="spellStart"/>
      <w:r w:rsidRPr="005E60E9">
        <w:rPr>
          <w:rFonts w:ascii="Times New Roman" w:hAnsi="Times New Roman" w:cs="Times New Roman"/>
          <w:b/>
          <w:bCs/>
          <w:sz w:val="20"/>
          <w:szCs w:val="20"/>
        </w:rPr>
        <w:t>Dietoterapia</w:t>
      </w:r>
      <w:proofErr w:type="spellEnd"/>
      <w:r w:rsidRPr="005E60E9">
        <w:rPr>
          <w:rFonts w:ascii="Times New Roman" w:hAnsi="Times New Roman" w:cs="Times New Roman"/>
          <w:b/>
          <w:bCs/>
          <w:sz w:val="20"/>
          <w:szCs w:val="20"/>
        </w:rPr>
        <w:t xml:space="preserve">, </w:t>
      </w:r>
      <w:r w:rsidRPr="005E60E9">
        <w:rPr>
          <w:rFonts w:ascii="Times New Roman" w:hAnsi="Times New Roman" w:cs="Times New Roman"/>
          <w:sz w:val="20"/>
          <w:szCs w:val="20"/>
        </w:rPr>
        <w:t>11ª ed. São Paulo: Editora Roca, 2005.</w:t>
      </w:r>
    </w:p>
    <w:p w:rsidR="005E60E9" w:rsidRPr="005E60E9" w:rsidRDefault="005E60E9" w:rsidP="005E60E9">
      <w:pPr>
        <w:suppressAutoHyphens/>
        <w:spacing w:after="0" w:line="240" w:lineRule="auto"/>
        <w:jc w:val="both"/>
        <w:rPr>
          <w:rFonts w:ascii="Times New Roman" w:eastAsia="Times New Roman" w:hAnsi="Times New Roman" w:cs="Times New Roman"/>
          <w:sz w:val="20"/>
          <w:szCs w:val="20"/>
        </w:rPr>
      </w:pPr>
    </w:p>
    <w:p w:rsidR="005E60E9" w:rsidRPr="005E60E9" w:rsidRDefault="005E60E9" w:rsidP="005E60E9">
      <w:pPr>
        <w:suppressAutoHyphens/>
        <w:spacing w:after="0" w:line="240" w:lineRule="auto"/>
        <w:jc w:val="both"/>
        <w:rPr>
          <w:rFonts w:ascii="Times New Roman" w:hAnsi="Times New Roman" w:cs="Times New Roman"/>
          <w:sz w:val="20"/>
          <w:szCs w:val="20"/>
          <w:lang w:val="en-US"/>
        </w:rPr>
      </w:pPr>
      <w:r w:rsidRPr="005E60E9">
        <w:rPr>
          <w:rFonts w:ascii="Times New Roman" w:eastAsia="Times New Roman" w:hAnsi="Times New Roman" w:cs="Times New Roman"/>
          <w:sz w:val="20"/>
          <w:szCs w:val="20"/>
        </w:rPr>
        <w:t xml:space="preserve">Maio R, </w:t>
      </w:r>
      <w:proofErr w:type="spellStart"/>
      <w:r w:rsidRPr="005E60E9">
        <w:rPr>
          <w:rFonts w:ascii="Times New Roman" w:eastAsia="Times New Roman" w:hAnsi="Times New Roman" w:cs="Times New Roman"/>
          <w:sz w:val="20"/>
          <w:szCs w:val="20"/>
        </w:rPr>
        <w:t>Dichi</w:t>
      </w:r>
      <w:proofErr w:type="spellEnd"/>
      <w:r w:rsidRPr="005E60E9">
        <w:rPr>
          <w:rFonts w:ascii="Times New Roman" w:eastAsia="Times New Roman" w:hAnsi="Times New Roman" w:cs="Times New Roman"/>
          <w:sz w:val="20"/>
          <w:szCs w:val="20"/>
        </w:rPr>
        <w:t xml:space="preserve"> JB, </w:t>
      </w:r>
      <w:proofErr w:type="spellStart"/>
      <w:r w:rsidRPr="005E60E9">
        <w:rPr>
          <w:rFonts w:ascii="Times New Roman" w:eastAsia="Times New Roman" w:hAnsi="Times New Roman" w:cs="Times New Roman"/>
          <w:sz w:val="20"/>
          <w:szCs w:val="20"/>
        </w:rPr>
        <w:t>Burini</w:t>
      </w:r>
      <w:proofErr w:type="spellEnd"/>
      <w:r w:rsidRPr="005E60E9">
        <w:rPr>
          <w:rFonts w:ascii="Times New Roman" w:eastAsia="Times New Roman" w:hAnsi="Times New Roman" w:cs="Times New Roman"/>
          <w:sz w:val="20"/>
          <w:szCs w:val="20"/>
        </w:rPr>
        <w:t xml:space="preserve"> RC. Consequências nutricionais das alterações metabólicas dos </w:t>
      </w:r>
      <w:proofErr w:type="spellStart"/>
      <w:r w:rsidRPr="005E60E9">
        <w:rPr>
          <w:rFonts w:ascii="Times New Roman" w:eastAsia="Times New Roman" w:hAnsi="Times New Roman" w:cs="Times New Roman"/>
          <w:sz w:val="20"/>
          <w:szCs w:val="20"/>
        </w:rPr>
        <w:t>macronutrientes</w:t>
      </w:r>
      <w:proofErr w:type="spellEnd"/>
      <w:r w:rsidRPr="005E60E9">
        <w:rPr>
          <w:rFonts w:ascii="Times New Roman" w:eastAsia="Times New Roman" w:hAnsi="Times New Roman" w:cs="Times New Roman"/>
          <w:sz w:val="20"/>
          <w:szCs w:val="20"/>
        </w:rPr>
        <w:t xml:space="preserve"> na doença hepática crônica. </w:t>
      </w:r>
      <w:proofErr w:type="spellStart"/>
      <w:r w:rsidRPr="005E60E9">
        <w:rPr>
          <w:rFonts w:ascii="Times New Roman" w:eastAsia="Times New Roman" w:hAnsi="Times New Roman" w:cs="Times New Roman"/>
          <w:sz w:val="20"/>
          <w:szCs w:val="20"/>
          <w:lang w:val="en-US"/>
        </w:rPr>
        <w:t>Arq</w:t>
      </w:r>
      <w:proofErr w:type="spellEnd"/>
      <w:r w:rsidRPr="005E60E9">
        <w:rPr>
          <w:rFonts w:ascii="Times New Roman" w:eastAsia="Times New Roman" w:hAnsi="Times New Roman" w:cs="Times New Roman"/>
          <w:sz w:val="20"/>
          <w:szCs w:val="20"/>
          <w:lang w:val="en-US"/>
        </w:rPr>
        <w:t xml:space="preserve"> </w:t>
      </w:r>
      <w:proofErr w:type="spellStart"/>
      <w:r w:rsidRPr="005E60E9">
        <w:rPr>
          <w:rFonts w:ascii="Times New Roman" w:eastAsia="Times New Roman" w:hAnsi="Times New Roman" w:cs="Times New Roman"/>
          <w:sz w:val="20"/>
          <w:szCs w:val="20"/>
          <w:lang w:val="en-US"/>
        </w:rPr>
        <w:t>Gastroenterol</w:t>
      </w:r>
      <w:proofErr w:type="spellEnd"/>
      <w:r w:rsidRPr="005E60E9">
        <w:rPr>
          <w:rFonts w:ascii="Times New Roman" w:eastAsia="Times New Roman" w:hAnsi="Times New Roman" w:cs="Times New Roman"/>
          <w:sz w:val="20"/>
          <w:szCs w:val="20"/>
          <w:lang w:val="en-US"/>
        </w:rPr>
        <w:t xml:space="preserve"> 2000</w:t>
      </w:r>
      <w:proofErr w:type="gramStart"/>
      <w:r w:rsidRPr="005E60E9">
        <w:rPr>
          <w:rFonts w:ascii="Times New Roman" w:eastAsia="Times New Roman" w:hAnsi="Times New Roman" w:cs="Times New Roman"/>
          <w:sz w:val="20"/>
          <w:szCs w:val="20"/>
          <w:lang w:val="en-US"/>
        </w:rPr>
        <w:t>;37:52</w:t>
      </w:r>
      <w:proofErr w:type="gramEnd"/>
      <w:r w:rsidRPr="005E60E9">
        <w:rPr>
          <w:rFonts w:ascii="Times New Roman" w:eastAsia="Times New Roman" w:hAnsi="Times New Roman" w:cs="Times New Roman"/>
          <w:sz w:val="20"/>
          <w:szCs w:val="20"/>
          <w:lang w:val="en-US"/>
        </w:rPr>
        <w:t>-57.</w:t>
      </w:r>
    </w:p>
    <w:p w:rsidR="005E60E9" w:rsidRPr="005E60E9" w:rsidRDefault="005E60E9" w:rsidP="005E60E9">
      <w:pPr>
        <w:suppressAutoHyphens/>
        <w:spacing w:after="0" w:line="240" w:lineRule="auto"/>
        <w:jc w:val="both"/>
        <w:rPr>
          <w:rFonts w:ascii="Times New Roman" w:hAnsi="Times New Roman" w:cs="Times New Roman"/>
          <w:sz w:val="20"/>
          <w:szCs w:val="20"/>
          <w:lang w:val="en-US"/>
        </w:rPr>
      </w:pPr>
    </w:p>
    <w:p w:rsidR="005E60E9" w:rsidRPr="005E60E9" w:rsidRDefault="005E60E9" w:rsidP="005E60E9">
      <w:pPr>
        <w:suppressAutoHyphens/>
        <w:spacing w:after="0" w:line="240" w:lineRule="auto"/>
        <w:jc w:val="both"/>
        <w:rPr>
          <w:rFonts w:ascii="Times New Roman" w:hAnsi="Times New Roman" w:cs="Times New Roman"/>
          <w:sz w:val="20"/>
          <w:szCs w:val="20"/>
          <w:lang w:val="en-US"/>
        </w:rPr>
      </w:pPr>
      <w:r w:rsidRPr="005E60E9">
        <w:rPr>
          <w:rFonts w:ascii="Times New Roman" w:hAnsi="Times New Roman" w:cs="Times New Roman"/>
          <w:sz w:val="20"/>
          <w:szCs w:val="20"/>
          <w:lang w:val="en-US"/>
        </w:rPr>
        <w:t xml:space="preserve">McCullough AJ. </w:t>
      </w:r>
      <w:proofErr w:type="gramStart"/>
      <w:r w:rsidRPr="005E60E9">
        <w:rPr>
          <w:rFonts w:ascii="Times New Roman" w:hAnsi="Times New Roman" w:cs="Times New Roman"/>
          <w:sz w:val="20"/>
          <w:szCs w:val="20"/>
          <w:lang w:val="en-US"/>
        </w:rPr>
        <w:t xml:space="preserve">Pathophysiology of nonalcoholic </w:t>
      </w:r>
      <w:proofErr w:type="spellStart"/>
      <w:r w:rsidRPr="005E60E9">
        <w:rPr>
          <w:rFonts w:ascii="Times New Roman" w:hAnsi="Times New Roman" w:cs="Times New Roman"/>
          <w:sz w:val="20"/>
          <w:szCs w:val="20"/>
          <w:lang w:val="en-US"/>
        </w:rPr>
        <w:t>steatohepatitis</w:t>
      </w:r>
      <w:proofErr w:type="spellEnd"/>
      <w:r w:rsidRPr="005E60E9">
        <w:rPr>
          <w:rFonts w:ascii="Times New Roman" w:hAnsi="Times New Roman" w:cs="Times New Roman"/>
          <w:sz w:val="20"/>
          <w:szCs w:val="20"/>
          <w:lang w:val="en-US"/>
        </w:rPr>
        <w:t>.</w:t>
      </w:r>
      <w:proofErr w:type="gramEnd"/>
      <w:r w:rsidRPr="005E60E9">
        <w:rPr>
          <w:rFonts w:ascii="Times New Roman" w:hAnsi="Times New Roman" w:cs="Times New Roman"/>
          <w:sz w:val="20"/>
          <w:szCs w:val="20"/>
          <w:lang w:val="en-US"/>
        </w:rPr>
        <w:t xml:space="preserve"> J </w:t>
      </w:r>
      <w:proofErr w:type="spellStart"/>
      <w:r w:rsidRPr="005E60E9">
        <w:rPr>
          <w:rFonts w:ascii="Times New Roman" w:hAnsi="Times New Roman" w:cs="Times New Roman"/>
          <w:sz w:val="20"/>
          <w:szCs w:val="20"/>
          <w:lang w:val="en-US"/>
        </w:rPr>
        <w:t>Clin</w:t>
      </w:r>
      <w:proofErr w:type="spellEnd"/>
      <w:r w:rsidRPr="005E60E9">
        <w:rPr>
          <w:rFonts w:ascii="Times New Roman" w:hAnsi="Times New Roman" w:cs="Times New Roman"/>
          <w:sz w:val="20"/>
          <w:szCs w:val="20"/>
          <w:lang w:val="en-US"/>
        </w:rPr>
        <w:t xml:space="preserve"> </w:t>
      </w:r>
      <w:proofErr w:type="spellStart"/>
      <w:r w:rsidRPr="005E60E9">
        <w:rPr>
          <w:rFonts w:ascii="Times New Roman" w:hAnsi="Times New Roman" w:cs="Times New Roman"/>
          <w:sz w:val="20"/>
          <w:szCs w:val="20"/>
          <w:lang w:val="en-US"/>
        </w:rPr>
        <w:t>Gastroenterol</w:t>
      </w:r>
      <w:proofErr w:type="spellEnd"/>
      <w:r w:rsidRPr="005E60E9">
        <w:rPr>
          <w:rFonts w:ascii="Times New Roman" w:hAnsi="Times New Roman" w:cs="Times New Roman"/>
          <w:sz w:val="20"/>
          <w:szCs w:val="20"/>
          <w:lang w:val="en-US"/>
        </w:rPr>
        <w:t xml:space="preserve"> 40:17-2; 2006</w:t>
      </w:r>
    </w:p>
    <w:p w:rsidR="005E60E9" w:rsidRPr="005E60E9" w:rsidRDefault="005E60E9" w:rsidP="005E60E9">
      <w:pPr>
        <w:spacing w:after="0" w:line="240" w:lineRule="auto"/>
        <w:rPr>
          <w:rFonts w:ascii="Times New Roman" w:eastAsia="Times New Roman" w:hAnsi="Times New Roman" w:cs="Times New Roman"/>
          <w:sz w:val="20"/>
          <w:szCs w:val="20"/>
          <w:lang w:val="en-US"/>
        </w:rPr>
      </w:pPr>
    </w:p>
    <w:p w:rsidR="005E60E9" w:rsidRPr="005E60E9" w:rsidRDefault="005E60E9" w:rsidP="005E60E9">
      <w:pPr>
        <w:spacing w:after="0" w:line="240" w:lineRule="auto"/>
        <w:rPr>
          <w:rFonts w:ascii="Times New Roman" w:eastAsia="Times New Roman" w:hAnsi="Times New Roman" w:cs="Times New Roman"/>
          <w:sz w:val="20"/>
          <w:szCs w:val="20"/>
        </w:rPr>
      </w:pPr>
      <w:proofErr w:type="spellStart"/>
      <w:r w:rsidRPr="005E60E9">
        <w:rPr>
          <w:rFonts w:ascii="Times New Roman" w:eastAsia="Times New Roman" w:hAnsi="Times New Roman" w:cs="Times New Roman"/>
          <w:sz w:val="20"/>
          <w:szCs w:val="20"/>
          <w:lang w:val="en-US"/>
        </w:rPr>
        <w:t>Nompleggi</w:t>
      </w:r>
      <w:proofErr w:type="spellEnd"/>
      <w:r w:rsidRPr="005E60E9">
        <w:rPr>
          <w:rFonts w:ascii="Times New Roman" w:eastAsia="Times New Roman" w:hAnsi="Times New Roman" w:cs="Times New Roman"/>
          <w:sz w:val="20"/>
          <w:szCs w:val="20"/>
          <w:lang w:val="en-US"/>
        </w:rPr>
        <w:t xml:space="preserve"> DJ, </w:t>
      </w:r>
      <w:proofErr w:type="spellStart"/>
      <w:r w:rsidRPr="005E60E9">
        <w:rPr>
          <w:rFonts w:ascii="Times New Roman" w:eastAsia="Times New Roman" w:hAnsi="Times New Roman" w:cs="Times New Roman"/>
          <w:sz w:val="20"/>
          <w:szCs w:val="20"/>
          <w:lang w:val="en-US"/>
        </w:rPr>
        <w:t>Bonkovsky</w:t>
      </w:r>
      <w:proofErr w:type="spellEnd"/>
      <w:r w:rsidRPr="005E60E9">
        <w:rPr>
          <w:rFonts w:ascii="Times New Roman" w:eastAsia="Times New Roman" w:hAnsi="Times New Roman" w:cs="Times New Roman"/>
          <w:sz w:val="20"/>
          <w:szCs w:val="20"/>
          <w:lang w:val="en-US"/>
        </w:rPr>
        <w:t xml:space="preserve"> HL. Nutritional supplementation in chronic liver disease: an analytical review. </w:t>
      </w:r>
      <w:proofErr w:type="spellStart"/>
      <w:r w:rsidRPr="005E60E9">
        <w:rPr>
          <w:rFonts w:ascii="Times New Roman" w:eastAsia="Times New Roman" w:hAnsi="Times New Roman" w:cs="Times New Roman"/>
          <w:sz w:val="20"/>
          <w:szCs w:val="20"/>
        </w:rPr>
        <w:t>Hepatology</w:t>
      </w:r>
      <w:proofErr w:type="spellEnd"/>
      <w:r w:rsidRPr="005E60E9">
        <w:rPr>
          <w:rFonts w:ascii="Times New Roman" w:eastAsia="Times New Roman" w:hAnsi="Times New Roman" w:cs="Times New Roman"/>
          <w:sz w:val="20"/>
          <w:szCs w:val="20"/>
        </w:rPr>
        <w:t xml:space="preserve"> 1994; </w:t>
      </w:r>
      <w:proofErr w:type="gramStart"/>
      <w:r w:rsidRPr="005E60E9">
        <w:rPr>
          <w:rFonts w:ascii="Times New Roman" w:eastAsia="Times New Roman" w:hAnsi="Times New Roman" w:cs="Times New Roman"/>
          <w:sz w:val="20"/>
          <w:szCs w:val="20"/>
        </w:rPr>
        <w:t>19:518</w:t>
      </w:r>
      <w:proofErr w:type="gramEnd"/>
      <w:r w:rsidRPr="005E60E9">
        <w:rPr>
          <w:rFonts w:ascii="Times New Roman" w:eastAsia="Times New Roman" w:hAnsi="Times New Roman" w:cs="Times New Roman"/>
          <w:sz w:val="20"/>
          <w:szCs w:val="20"/>
        </w:rPr>
        <w:t>-33</w:t>
      </w:r>
    </w:p>
    <w:p w:rsidR="005E60E9" w:rsidRPr="005E60E9" w:rsidRDefault="005E60E9" w:rsidP="005E60E9">
      <w:pPr>
        <w:spacing w:after="0" w:line="240" w:lineRule="auto"/>
        <w:rPr>
          <w:rFonts w:ascii="Times New Roman" w:eastAsia="Times New Roman" w:hAnsi="Times New Roman" w:cs="Times New Roman"/>
          <w:sz w:val="20"/>
          <w:szCs w:val="20"/>
        </w:rPr>
      </w:pPr>
    </w:p>
    <w:p w:rsidR="005E60E9" w:rsidRPr="005E60E9" w:rsidRDefault="005E60E9" w:rsidP="005E60E9">
      <w:pPr>
        <w:spacing w:after="0" w:line="240" w:lineRule="auto"/>
        <w:rPr>
          <w:rFonts w:ascii="Times New Roman" w:eastAsia="Times New Roman" w:hAnsi="Times New Roman" w:cs="Times New Roman"/>
          <w:sz w:val="20"/>
          <w:szCs w:val="20"/>
        </w:rPr>
      </w:pPr>
      <w:proofErr w:type="spellStart"/>
      <w:r w:rsidRPr="005E60E9">
        <w:rPr>
          <w:rFonts w:ascii="Times New Roman" w:eastAsia="Times New Roman" w:hAnsi="Times New Roman" w:cs="Times New Roman"/>
          <w:sz w:val="20"/>
          <w:szCs w:val="20"/>
        </w:rPr>
        <w:t>Ritter</w:t>
      </w:r>
      <w:proofErr w:type="spellEnd"/>
      <w:r w:rsidRPr="005E60E9">
        <w:rPr>
          <w:rFonts w:ascii="Times New Roman" w:eastAsia="Times New Roman" w:hAnsi="Times New Roman" w:cs="Times New Roman"/>
          <w:sz w:val="20"/>
          <w:szCs w:val="20"/>
        </w:rPr>
        <w:t xml:space="preserve"> L, </w:t>
      </w:r>
      <w:proofErr w:type="spellStart"/>
      <w:r w:rsidRPr="005E60E9">
        <w:rPr>
          <w:rFonts w:ascii="Times New Roman" w:eastAsia="Times New Roman" w:hAnsi="Times New Roman" w:cs="Times New Roman"/>
          <w:sz w:val="20"/>
          <w:szCs w:val="20"/>
        </w:rPr>
        <w:t>Gazzola</w:t>
      </w:r>
      <w:proofErr w:type="spellEnd"/>
      <w:r w:rsidRPr="005E60E9">
        <w:rPr>
          <w:rFonts w:ascii="Times New Roman" w:eastAsia="Times New Roman" w:hAnsi="Times New Roman" w:cs="Times New Roman"/>
          <w:sz w:val="20"/>
          <w:szCs w:val="20"/>
        </w:rPr>
        <w:t xml:space="preserve"> J. Avaliação nutricional no paciente cirrótico: uma abordagem objetiva, subjetiva ou </w:t>
      </w:r>
      <w:proofErr w:type="spellStart"/>
      <w:r w:rsidRPr="005E60E9">
        <w:rPr>
          <w:rFonts w:ascii="Times New Roman" w:eastAsia="Times New Roman" w:hAnsi="Times New Roman" w:cs="Times New Roman"/>
          <w:sz w:val="20"/>
          <w:szCs w:val="20"/>
        </w:rPr>
        <w:t>multicompartimental</w:t>
      </w:r>
      <w:proofErr w:type="spellEnd"/>
      <w:r w:rsidRPr="005E60E9">
        <w:rPr>
          <w:rFonts w:ascii="Times New Roman" w:eastAsia="Times New Roman" w:hAnsi="Times New Roman" w:cs="Times New Roman"/>
          <w:sz w:val="20"/>
          <w:szCs w:val="20"/>
        </w:rPr>
        <w:t xml:space="preserve">? </w:t>
      </w:r>
      <w:proofErr w:type="spellStart"/>
      <w:r w:rsidRPr="005E60E9">
        <w:rPr>
          <w:rFonts w:ascii="Times New Roman" w:eastAsia="Times New Roman" w:hAnsi="Times New Roman" w:cs="Times New Roman"/>
          <w:sz w:val="20"/>
          <w:szCs w:val="20"/>
        </w:rPr>
        <w:t>Arq</w:t>
      </w:r>
      <w:proofErr w:type="spellEnd"/>
      <w:r w:rsidRPr="005E60E9">
        <w:rPr>
          <w:rFonts w:ascii="Times New Roman" w:eastAsia="Times New Roman" w:hAnsi="Times New Roman" w:cs="Times New Roman"/>
          <w:sz w:val="20"/>
          <w:szCs w:val="20"/>
        </w:rPr>
        <w:t xml:space="preserve"> </w:t>
      </w:r>
      <w:proofErr w:type="spellStart"/>
      <w:r w:rsidRPr="005E60E9">
        <w:rPr>
          <w:rFonts w:ascii="Times New Roman" w:eastAsia="Times New Roman" w:hAnsi="Times New Roman" w:cs="Times New Roman"/>
          <w:sz w:val="20"/>
          <w:szCs w:val="20"/>
        </w:rPr>
        <w:t>Gastroenterol</w:t>
      </w:r>
      <w:proofErr w:type="spellEnd"/>
      <w:r w:rsidRPr="005E60E9">
        <w:rPr>
          <w:rFonts w:ascii="Times New Roman" w:eastAsia="Times New Roman" w:hAnsi="Times New Roman" w:cs="Times New Roman"/>
          <w:sz w:val="20"/>
          <w:szCs w:val="20"/>
        </w:rPr>
        <w:t xml:space="preserve"> </w:t>
      </w:r>
      <w:proofErr w:type="gramStart"/>
      <w:r w:rsidRPr="005E60E9">
        <w:rPr>
          <w:rFonts w:ascii="Times New Roman" w:eastAsia="Times New Roman" w:hAnsi="Times New Roman" w:cs="Times New Roman"/>
          <w:sz w:val="20"/>
          <w:szCs w:val="20"/>
        </w:rPr>
        <w:t>2006;</w:t>
      </w:r>
      <w:proofErr w:type="gramEnd"/>
      <w:r w:rsidRPr="005E60E9">
        <w:rPr>
          <w:rFonts w:ascii="Times New Roman" w:eastAsia="Times New Roman" w:hAnsi="Times New Roman" w:cs="Times New Roman"/>
          <w:sz w:val="20"/>
          <w:szCs w:val="20"/>
        </w:rPr>
        <w:t>43:66-70</w:t>
      </w:r>
    </w:p>
    <w:p w:rsidR="005E60E9" w:rsidRPr="005E60E9" w:rsidRDefault="005E60E9" w:rsidP="005E60E9">
      <w:pPr>
        <w:spacing w:after="0" w:line="240" w:lineRule="auto"/>
        <w:rPr>
          <w:rFonts w:ascii="Times New Roman" w:eastAsia="Times New Roman" w:hAnsi="Times New Roman" w:cs="Times New Roman"/>
          <w:sz w:val="20"/>
          <w:szCs w:val="20"/>
        </w:rPr>
      </w:pPr>
    </w:p>
    <w:p w:rsidR="005E60E9" w:rsidRPr="005E60E9" w:rsidRDefault="005E60E9" w:rsidP="005E60E9">
      <w:pPr>
        <w:spacing w:after="0" w:line="240" w:lineRule="auto"/>
        <w:rPr>
          <w:rFonts w:ascii="Times New Roman" w:eastAsia="Times New Roman" w:hAnsi="Times New Roman" w:cs="Times New Roman"/>
          <w:sz w:val="20"/>
          <w:szCs w:val="20"/>
        </w:rPr>
      </w:pPr>
      <w:proofErr w:type="spellStart"/>
      <w:r w:rsidRPr="005E60E9">
        <w:rPr>
          <w:rFonts w:ascii="Times New Roman" w:eastAsia="Times New Roman" w:hAnsi="Times New Roman" w:cs="Times New Roman"/>
          <w:sz w:val="20"/>
          <w:szCs w:val="20"/>
        </w:rPr>
        <w:t>Sarin</w:t>
      </w:r>
      <w:proofErr w:type="spellEnd"/>
      <w:r w:rsidRPr="005E60E9">
        <w:rPr>
          <w:rFonts w:ascii="Times New Roman" w:eastAsia="Times New Roman" w:hAnsi="Times New Roman" w:cs="Times New Roman"/>
          <w:sz w:val="20"/>
          <w:szCs w:val="20"/>
        </w:rPr>
        <w:t xml:space="preserve"> SK, </w:t>
      </w:r>
      <w:proofErr w:type="spellStart"/>
      <w:r w:rsidRPr="005E60E9">
        <w:rPr>
          <w:rFonts w:ascii="Times New Roman" w:eastAsia="Times New Roman" w:hAnsi="Times New Roman" w:cs="Times New Roman"/>
          <w:sz w:val="20"/>
          <w:szCs w:val="20"/>
        </w:rPr>
        <w:t>Dhingra</w:t>
      </w:r>
      <w:proofErr w:type="spellEnd"/>
      <w:r w:rsidRPr="005E60E9">
        <w:rPr>
          <w:rFonts w:ascii="Times New Roman" w:eastAsia="Times New Roman" w:hAnsi="Times New Roman" w:cs="Times New Roman"/>
          <w:sz w:val="20"/>
          <w:szCs w:val="20"/>
        </w:rPr>
        <w:t xml:space="preserve"> N, </w:t>
      </w:r>
      <w:proofErr w:type="spellStart"/>
      <w:r w:rsidRPr="005E60E9">
        <w:rPr>
          <w:rFonts w:ascii="Times New Roman" w:eastAsia="Times New Roman" w:hAnsi="Times New Roman" w:cs="Times New Roman"/>
          <w:sz w:val="20"/>
          <w:szCs w:val="20"/>
        </w:rPr>
        <w:t>Bansal</w:t>
      </w:r>
      <w:proofErr w:type="spellEnd"/>
      <w:r w:rsidRPr="005E60E9">
        <w:rPr>
          <w:rFonts w:ascii="Times New Roman" w:eastAsia="Times New Roman" w:hAnsi="Times New Roman" w:cs="Times New Roman"/>
          <w:sz w:val="20"/>
          <w:szCs w:val="20"/>
        </w:rPr>
        <w:t xml:space="preserve"> A, </w:t>
      </w:r>
      <w:proofErr w:type="spellStart"/>
      <w:r w:rsidRPr="005E60E9">
        <w:rPr>
          <w:rFonts w:ascii="Times New Roman" w:eastAsia="Times New Roman" w:hAnsi="Times New Roman" w:cs="Times New Roman"/>
          <w:sz w:val="20"/>
          <w:szCs w:val="20"/>
        </w:rPr>
        <w:t>Malhotra</w:t>
      </w:r>
      <w:proofErr w:type="spellEnd"/>
      <w:r w:rsidRPr="005E60E9">
        <w:rPr>
          <w:rFonts w:ascii="Times New Roman" w:eastAsia="Times New Roman" w:hAnsi="Times New Roman" w:cs="Times New Roman"/>
          <w:sz w:val="20"/>
          <w:szCs w:val="20"/>
        </w:rPr>
        <w:t xml:space="preserve"> S, </w:t>
      </w:r>
      <w:proofErr w:type="spellStart"/>
      <w:r w:rsidRPr="005E60E9">
        <w:rPr>
          <w:rFonts w:ascii="Times New Roman" w:eastAsia="Times New Roman" w:hAnsi="Times New Roman" w:cs="Times New Roman"/>
          <w:sz w:val="20"/>
          <w:szCs w:val="20"/>
        </w:rPr>
        <w:t>Guptan</w:t>
      </w:r>
      <w:proofErr w:type="spellEnd"/>
      <w:r w:rsidRPr="005E60E9">
        <w:rPr>
          <w:rFonts w:ascii="Times New Roman" w:eastAsia="Times New Roman" w:hAnsi="Times New Roman" w:cs="Times New Roman"/>
          <w:sz w:val="20"/>
          <w:szCs w:val="20"/>
        </w:rPr>
        <w:t xml:space="preserve"> RC. </w:t>
      </w:r>
      <w:r w:rsidRPr="005E60E9">
        <w:rPr>
          <w:rFonts w:ascii="Times New Roman" w:eastAsia="Times New Roman" w:hAnsi="Times New Roman" w:cs="Times New Roman"/>
          <w:sz w:val="20"/>
          <w:szCs w:val="20"/>
          <w:lang w:val="en-US"/>
        </w:rPr>
        <w:t xml:space="preserve">Dietary and nutritional abnormalities in alcoholic liver disease: a comparison with chronic alcoholics without liver disease. </w:t>
      </w:r>
      <w:proofErr w:type="spellStart"/>
      <w:proofErr w:type="gramStart"/>
      <w:r w:rsidRPr="005E60E9">
        <w:rPr>
          <w:rFonts w:ascii="Times New Roman" w:eastAsia="Times New Roman" w:hAnsi="Times New Roman" w:cs="Times New Roman"/>
          <w:sz w:val="20"/>
          <w:szCs w:val="20"/>
        </w:rPr>
        <w:t>Am</w:t>
      </w:r>
      <w:proofErr w:type="spellEnd"/>
      <w:proofErr w:type="gramEnd"/>
      <w:r w:rsidRPr="005E60E9">
        <w:rPr>
          <w:rFonts w:ascii="Times New Roman" w:eastAsia="Times New Roman" w:hAnsi="Times New Roman" w:cs="Times New Roman"/>
          <w:sz w:val="20"/>
          <w:szCs w:val="20"/>
        </w:rPr>
        <w:t xml:space="preserve"> J </w:t>
      </w:r>
      <w:proofErr w:type="spellStart"/>
      <w:r w:rsidRPr="005E60E9">
        <w:rPr>
          <w:rFonts w:ascii="Times New Roman" w:eastAsia="Times New Roman" w:hAnsi="Times New Roman" w:cs="Times New Roman"/>
          <w:sz w:val="20"/>
          <w:szCs w:val="20"/>
        </w:rPr>
        <w:t>Gastroenterol</w:t>
      </w:r>
      <w:proofErr w:type="spellEnd"/>
      <w:r w:rsidRPr="005E60E9">
        <w:rPr>
          <w:rFonts w:ascii="Times New Roman" w:eastAsia="Times New Roman" w:hAnsi="Times New Roman" w:cs="Times New Roman"/>
          <w:sz w:val="20"/>
          <w:szCs w:val="20"/>
        </w:rPr>
        <w:t xml:space="preserve"> 1997; 92:777-83</w:t>
      </w:r>
    </w:p>
    <w:p w:rsidR="005E60E9" w:rsidRPr="005E60E9" w:rsidRDefault="005E60E9" w:rsidP="005E60E9">
      <w:pPr>
        <w:spacing w:after="0" w:line="240" w:lineRule="auto"/>
        <w:rPr>
          <w:rFonts w:ascii="Times New Roman" w:eastAsia="Times New Roman" w:hAnsi="Times New Roman" w:cs="Times New Roman"/>
          <w:sz w:val="20"/>
          <w:szCs w:val="20"/>
        </w:rPr>
      </w:pPr>
    </w:p>
    <w:p w:rsidR="005E60E9" w:rsidRPr="005E60E9" w:rsidRDefault="005E60E9" w:rsidP="005E60E9">
      <w:pPr>
        <w:spacing w:after="0" w:line="240" w:lineRule="auto"/>
        <w:jc w:val="both"/>
        <w:rPr>
          <w:rFonts w:ascii="Times New Roman" w:eastAsia="Times New Roman" w:hAnsi="Times New Roman" w:cs="Times New Roman"/>
          <w:sz w:val="20"/>
          <w:szCs w:val="20"/>
        </w:rPr>
      </w:pPr>
      <w:r w:rsidRPr="005E60E9">
        <w:rPr>
          <w:rFonts w:ascii="Times New Roman" w:eastAsia="Times New Roman" w:hAnsi="Times New Roman" w:cs="Times New Roman"/>
          <w:sz w:val="20"/>
          <w:szCs w:val="20"/>
        </w:rPr>
        <w:t xml:space="preserve">SCHETTINO, Graziela C. M. </w:t>
      </w:r>
      <w:proofErr w:type="gramStart"/>
      <w:r w:rsidRPr="005E60E9">
        <w:rPr>
          <w:rFonts w:ascii="Times New Roman" w:eastAsia="Times New Roman" w:hAnsi="Times New Roman" w:cs="Times New Roman"/>
          <w:sz w:val="20"/>
          <w:szCs w:val="20"/>
        </w:rPr>
        <w:t>et</w:t>
      </w:r>
      <w:proofErr w:type="gramEnd"/>
      <w:r w:rsidRPr="005E60E9">
        <w:rPr>
          <w:rFonts w:ascii="Times New Roman" w:eastAsia="Times New Roman" w:hAnsi="Times New Roman" w:cs="Times New Roman"/>
          <w:sz w:val="20"/>
          <w:szCs w:val="20"/>
        </w:rPr>
        <w:t xml:space="preserve"> al. Trombose de veia porta em crianças e adolescentes.J. Pediatra. (Rio J.), Porto Alegre, v. 82, n. 3, Junho 2006.</w:t>
      </w:r>
    </w:p>
    <w:p w:rsidR="00AC41D7" w:rsidRPr="008D14F9" w:rsidRDefault="00AC41D7" w:rsidP="00CB66E9">
      <w:pPr>
        <w:spacing w:after="0" w:line="240" w:lineRule="auto"/>
        <w:rPr>
          <w:rFonts w:ascii="Times New Roman" w:eastAsia="Times New Roman" w:hAnsi="Times New Roman" w:cs="Times New Roman"/>
          <w:sz w:val="24"/>
          <w:szCs w:val="24"/>
        </w:rPr>
      </w:pPr>
    </w:p>
    <w:p w:rsidR="003D358F" w:rsidRPr="008D14F9" w:rsidRDefault="003D358F" w:rsidP="00CB66E9">
      <w:pPr>
        <w:suppressAutoHyphens/>
        <w:spacing w:after="0" w:line="240" w:lineRule="auto"/>
        <w:jc w:val="both"/>
        <w:rPr>
          <w:rFonts w:ascii="Times New Roman" w:eastAsia="Times New Roman" w:hAnsi="Times New Roman" w:cs="Times New Roman"/>
          <w:sz w:val="24"/>
          <w:lang w:val="en-US"/>
        </w:rPr>
      </w:pPr>
    </w:p>
    <w:p w:rsidR="00A8165F" w:rsidRPr="008D14F9" w:rsidRDefault="00A8165F" w:rsidP="007533BE">
      <w:pPr>
        <w:spacing w:after="0" w:line="360" w:lineRule="auto"/>
        <w:ind w:firstLine="709"/>
        <w:jc w:val="both"/>
        <w:rPr>
          <w:rFonts w:ascii="Times New Roman" w:hAnsi="Times New Roman" w:cs="Times New Roman"/>
          <w:sz w:val="24"/>
          <w:szCs w:val="24"/>
          <w:lang w:val="en-US"/>
        </w:rPr>
      </w:pPr>
    </w:p>
    <w:p w:rsidR="00E16339" w:rsidRPr="008D14F9" w:rsidRDefault="00E16339" w:rsidP="00FA73B5">
      <w:pPr>
        <w:suppressAutoHyphens/>
        <w:spacing w:after="0" w:line="360" w:lineRule="auto"/>
        <w:jc w:val="both"/>
        <w:rPr>
          <w:rFonts w:ascii="Times New Roman" w:eastAsia="Times New Roman" w:hAnsi="Times New Roman" w:cs="Times New Roman"/>
          <w:sz w:val="24"/>
          <w:lang w:val="en-US"/>
        </w:rPr>
      </w:pPr>
    </w:p>
    <w:p w:rsidR="009E6DDD" w:rsidRPr="008D14F9" w:rsidRDefault="009E6DDD">
      <w:pPr>
        <w:rPr>
          <w:lang w:val="en-US"/>
        </w:rPr>
      </w:pPr>
    </w:p>
    <w:sectPr w:rsidR="009E6DDD" w:rsidRPr="008D14F9" w:rsidSect="009E6D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854"/>
    <w:multiLevelType w:val="hybridMultilevel"/>
    <w:tmpl w:val="8EE6B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300F79"/>
    <w:multiLevelType w:val="hybridMultilevel"/>
    <w:tmpl w:val="99C212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0D2533"/>
    <w:multiLevelType w:val="hybridMultilevel"/>
    <w:tmpl w:val="32C61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A84253D"/>
    <w:multiLevelType w:val="multilevel"/>
    <w:tmpl w:val="BB66C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D1111F"/>
    <w:multiLevelType w:val="hybridMultilevel"/>
    <w:tmpl w:val="ECD06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A7E75AF"/>
    <w:multiLevelType w:val="hybridMultilevel"/>
    <w:tmpl w:val="82AA2EF8"/>
    <w:lvl w:ilvl="0" w:tplc="3A7C1E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C325ADE"/>
    <w:multiLevelType w:val="hybridMultilevel"/>
    <w:tmpl w:val="D2D6D36C"/>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7">
    <w:nsid w:val="53BB70CF"/>
    <w:multiLevelType w:val="hybridMultilevel"/>
    <w:tmpl w:val="F0F6B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43C4F10"/>
    <w:multiLevelType w:val="hybridMultilevel"/>
    <w:tmpl w:val="E4EA94A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C0E2F89"/>
    <w:multiLevelType w:val="hybridMultilevel"/>
    <w:tmpl w:val="B93263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0"/>
  </w:num>
  <w:num w:numId="6">
    <w:abstractNumId w:val="1"/>
  </w:num>
  <w:num w:numId="7">
    <w:abstractNumId w:val="9"/>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23"/>
    <w:rsid w:val="0003094E"/>
    <w:rsid w:val="0004081C"/>
    <w:rsid w:val="00042D5F"/>
    <w:rsid w:val="00072AF1"/>
    <w:rsid w:val="000D0F46"/>
    <w:rsid w:val="000D499D"/>
    <w:rsid w:val="0011769F"/>
    <w:rsid w:val="0013037A"/>
    <w:rsid w:val="0015102C"/>
    <w:rsid w:val="00151908"/>
    <w:rsid w:val="00167C00"/>
    <w:rsid w:val="00173862"/>
    <w:rsid w:val="00192310"/>
    <w:rsid w:val="001A0732"/>
    <w:rsid w:val="001D585A"/>
    <w:rsid w:val="001F5F43"/>
    <w:rsid w:val="002172F9"/>
    <w:rsid w:val="00221455"/>
    <w:rsid w:val="002311B1"/>
    <w:rsid w:val="00257608"/>
    <w:rsid w:val="002657AB"/>
    <w:rsid w:val="00265CC5"/>
    <w:rsid w:val="00274A22"/>
    <w:rsid w:val="002A2923"/>
    <w:rsid w:val="002C40A7"/>
    <w:rsid w:val="002D0B23"/>
    <w:rsid w:val="002F1FBF"/>
    <w:rsid w:val="00317918"/>
    <w:rsid w:val="0035433F"/>
    <w:rsid w:val="00366970"/>
    <w:rsid w:val="00392520"/>
    <w:rsid w:val="003A0253"/>
    <w:rsid w:val="003B0ED9"/>
    <w:rsid w:val="003D358F"/>
    <w:rsid w:val="003D6723"/>
    <w:rsid w:val="004011F8"/>
    <w:rsid w:val="0040476F"/>
    <w:rsid w:val="004343D3"/>
    <w:rsid w:val="004639F0"/>
    <w:rsid w:val="004A1F61"/>
    <w:rsid w:val="004A692B"/>
    <w:rsid w:val="004D4F0E"/>
    <w:rsid w:val="00531988"/>
    <w:rsid w:val="00570C0C"/>
    <w:rsid w:val="00591DB3"/>
    <w:rsid w:val="005A6AC8"/>
    <w:rsid w:val="005E60E9"/>
    <w:rsid w:val="006014FA"/>
    <w:rsid w:val="006148D3"/>
    <w:rsid w:val="00663A12"/>
    <w:rsid w:val="00665205"/>
    <w:rsid w:val="00677EF0"/>
    <w:rsid w:val="006934A2"/>
    <w:rsid w:val="006A1ECD"/>
    <w:rsid w:val="006B4A67"/>
    <w:rsid w:val="006E66DD"/>
    <w:rsid w:val="00712B3E"/>
    <w:rsid w:val="00722F1C"/>
    <w:rsid w:val="00735A99"/>
    <w:rsid w:val="007473B2"/>
    <w:rsid w:val="007533BE"/>
    <w:rsid w:val="00792AF7"/>
    <w:rsid w:val="007A6AE2"/>
    <w:rsid w:val="007B00E1"/>
    <w:rsid w:val="007C4CAA"/>
    <w:rsid w:val="00805899"/>
    <w:rsid w:val="008711F1"/>
    <w:rsid w:val="00876C6D"/>
    <w:rsid w:val="008920F9"/>
    <w:rsid w:val="008D14F9"/>
    <w:rsid w:val="008D3515"/>
    <w:rsid w:val="008F365A"/>
    <w:rsid w:val="00900E70"/>
    <w:rsid w:val="0090498C"/>
    <w:rsid w:val="00911D62"/>
    <w:rsid w:val="0091451C"/>
    <w:rsid w:val="009178BB"/>
    <w:rsid w:val="00950012"/>
    <w:rsid w:val="00961975"/>
    <w:rsid w:val="00987C90"/>
    <w:rsid w:val="009B6DDA"/>
    <w:rsid w:val="009C5757"/>
    <w:rsid w:val="009E6DDD"/>
    <w:rsid w:val="00A158CD"/>
    <w:rsid w:val="00A161F2"/>
    <w:rsid w:val="00A46841"/>
    <w:rsid w:val="00A539CD"/>
    <w:rsid w:val="00A71166"/>
    <w:rsid w:val="00A8165F"/>
    <w:rsid w:val="00A930C4"/>
    <w:rsid w:val="00AA56AC"/>
    <w:rsid w:val="00AB4437"/>
    <w:rsid w:val="00AC2834"/>
    <w:rsid w:val="00AC41D7"/>
    <w:rsid w:val="00AD1FFF"/>
    <w:rsid w:val="00AD496E"/>
    <w:rsid w:val="00AE03D0"/>
    <w:rsid w:val="00AE681A"/>
    <w:rsid w:val="00B252F7"/>
    <w:rsid w:val="00B25AD8"/>
    <w:rsid w:val="00BB4578"/>
    <w:rsid w:val="00BD0EC9"/>
    <w:rsid w:val="00BD4EEA"/>
    <w:rsid w:val="00C141A1"/>
    <w:rsid w:val="00C209BC"/>
    <w:rsid w:val="00C55715"/>
    <w:rsid w:val="00CB66E9"/>
    <w:rsid w:val="00CC65C5"/>
    <w:rsid w:val="00CD5DE5"/>
    <w:rsid w:val="00CE5609"/>
    <w:rsid w:val="00CF1F8F"/>
    <w:rsid w:val="00CF44B0"/>
    <w:rsid w:val="00D02CEC"/>
    <w:rsid w:val="00D14114"/>
    <w:rsid w:val="00D4638C"/>
    <w:rsid w:val="00D53397"/>
    <w:rsid w:val="00D71FE0"/>
    <w:rsid w:val="00D77B39"/>
    <w:rsid w:val="00DE70BC"/>
    <w:rsid w:val="00E16339"/>
    <w:rsid w:val="00E22C52"/>
    <w:rsid w:val="00EA1E65"/>
    <w:rsid w:val="00EB2265"/>
    <w:rsid w:val="00EC23FA"/>
    <w:rsid w:val="00F21D39"/>
    <w:rsid w:val="00F34097"/>
    <w:rsid w:val="00F36980"/>
    <w:rsid w:val="00F434DC"/>
    <w:rsid w:val="00FA73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0ED9"/>
    <w:pPr>
      <w:ind w:left="720"/>
      <w:contextualSpacing/>
    </w:pPr>
  </w:style>
  <w:style w:type="character" w:customStyle="1" w:styleId="hps">
    <w:name w:val="hps"/>
    <w:basedOn w:val="Fontepargpadro"/>
    <w:rsid w:val="00F434DC"/>
  </w:style>
  <w:style w:type="table" w:styleId="ListaClara-nfase5">
    <w:name w:val="Light List Accent 5"/>
    <w:basedOn w:val="Tabelanormal"/>
    <w:uiPriority w:val="61"/>
    <w:rsid w:val="00A158C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0ED9"/>
    <w:pPr>
      <w:ind w:left="720"/>
      <w:contextualSpacing/>
    </w:pPr>
  </w:style>
  <w:style w:type="character" w:customStyle="1" w:styleId="hps">
    <w:name w:val="hps"/>
    <w:basedOn w:val="Fontepargpadro"/>
    <w:rsid w:val="00F434DC"/>
  </w:style>
  <w:style w:type="table" w:styleId="ListaClara-nfase5">
    <w:name w:val="Light List Accent 5"/>
    <w:basedOn w:val="Tabelanormal"/>
    <w:uiPriority w:val="61"/>
    <w:rsid w:val="00A158C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51132">
      <w:bodyDiv w:val="1"/>
      <w:marLeft w:val="0"/>
      <w:marRight w:val="0"/>
      <w:marTop w:val="0"/>
      <w:marBottom w:val="0"/>
      <w:divBdr>
        <w:top w:val="none" w:sz="0" w:space="0" w:color="auto"/>
        <w:left w:val="none" w:sz="0" w:space="0" w:color="auto"/>
        <w:bottom w:val="none" w:sz="0" w:space="0" w:color="auto"/>
        <w:right w:val="none" w:sz="0" w:space="0" w:color="auto"/>
      </w:divBdr>
      <w:divsChild>
        <w:div w:id="356198325">
          <w:marLeft w:val="0"/>
          <w:marRight w:val="0"/>
          <w:marTop w:val="0"/>
          <w:marBottom w:val="0"/>
          <w:divBdr>
            <w:top w:val="none" w:sz="0" w:space="0" w:color="auto"/>
            <w:left w:val="none" w:sz="0" w:space="0" w:color="auto"/>
            <w:bottom w:val="none" w:sz="0" w:space="0" w:color="auto"/>
            <w:right w:val="none" w:sz="0" w:space="0" w:color="auto"/>
          </w:divBdr>
        </w:div>
        <w:div w:id="1275554711">
          <w:marLeft w:val="0"/>
          <w:marRight w:val="0"/>
          <w:marTop w:val="0"/>
          <w:marBottom w:val="0"/>
          <w:divBdr>
            <w:top w:val="none" w:sz="0" w:space="0" w:color="auto"/>
            <w:left w:val="none" w:sz="0" w:space="0" w:color="auto"/>
            <w:bottom w:val="none" w:sz="0" w:space="0" w:color="auto"/>
            <w:right w:val="none" w:sz="0" w:space="0" w:color="auto"/>
          </w:divBdr>
        </w:div>
        <w:div w:id="1595047465">
          <w:marLeft w:val="0"/>
          <w:marRight w:val="0"/>
          <w:marTop w:val="0"/>
          <w:marBottom w:val="0"/>
          <w:divBdr>
            <w:top w:val="none" w:sz="0" w:space="0" w:color="auto"/>
            <w:left w:val="none" w:sz="0" w:space="0" w:color="auto"/>
            <w:bottom w:val="none" w:sz="0" w:space="0" w:color="auto"/>
            <w:right w:val="none" w:sz="0" w:space="0" w:color="auto"/>
          </w:divBdr>
        </w:div>
        <w:div w:id="1985504148">
          <w:marLeft w:val="0"/>
          <w:marRight w:val="0"/>
          <w:marTop w:val="0"/>
          <w:marBottom w:val="0"/>
          <w:divBdr>
            <w:top w:val="none" w:sz="0" w:space="0" w:color="auto"/>
            <w:left w:val="none" w:sz="0" w:space="0" w:color="auto"/>
            <w:bottom w:val="none" w:sz="0" w:space="0" w:color="auto"/>
            <w:right w:val="none" w:sz="0" w:space="0" w:color="auto"/>
          </w:divBdr>
        </w:div>
      </w:divsChild>
    </w:div>
    <w:div w:id="492527788">
      <w:bodyDiv w:val="1"/>
      <w:marLeft w:val="0"/>
      <w:marRight w:val="0"/>
      <w:marTop w:val="0"/>
      <w:marBottom w:val="0"/>
      <w:divBdr>
        <w:top w:val="none" w:sz="0" w:space="0" w:color="auto"/>
        <w:left w:val="none" w:sz="0" w:space="0" w:color="auto"/>
        <w:bottom w:val="none" w:sz="0" w:space="0" w:color="auto"/>
        <w:right w:val="none" w:sz="0" w:space="0" w:color="auto"/>
      </w:divBdr>
      <w:divsChild>
        <w:div w:id="206066404">
          <w:marLeft w:val="0"/>
          <w:marRight w:val="0"/>
          <w:marTop w:val="0"/>
          <w:marBottom w:val="0"/>
          <w:divBdr>
            <w:top w:val="none" w:sz="0" w:space="0" w:color="auto"/>
            <w:left w:val="none" w:sz="0" w:space="0" w:color="auto"/>
            <w:bottom w:val="none" w:sz="0" w:space="0" w:color="auto"/>
            <w:right w:val="none" w:sz="0" w:space="0" w:color="auto"/>
          </w:divBdr>
        </w:div>
        <w:div w:id="233395840">
          <w:marLeft w:val="0"/>
          <w:marRight w:val="0"/>
          <w:marTop w:val="0"/>
          <w:marBottom w:val="0"/>
          <w:divBdr>
            <w:top w:val="none" w:sz="0" w:space="0" w:color="auto"/>
            <w:left w:val="none" w:sz="0" w:space="0" w:color="auto"/>
            <w:bottom w:val="none" w:sz="0" w:space="0" w:color="auto"/>
            <w:right w:val="none" w:sz="0" w:space="0" w:color="auto"/>
          </w:divBdr>
        </w:div>
        <w:div w:id="1665429936">
          <w:marLeft w:val="0"/>
          <w:marRight w:val="0"/>
          <w:marTop w:val="0"/>
          <w:marBottom w:val="0"/>
          <w:divBdr>
            <w:top w:val="none" w:sz="0" w:space="0" w:color="auto"/>
            <w:left w:val="none" w:sz="0" w:space="0" w:color="auto"/>
            <w:bottom w:val="none" w:sz="0" w:space="0" w:color="auto"/>
            <w:right w:val="none" w:sz="0" w:space="0" w:color="auto"/>
          </w:divBdr>
        </w:div>
      </w:divsChild>
    </w:div>
    <w:div w:id="1016348018">
      <w:bodyDiv w:val="1"/>
      <w:marLeft w:val="0"/>
      <w:marRight w:val="0"/>
      <w:marTop w:val="0"/>
      <w:marBottom w:val="0"/>
      <w:divBdr>
        <w:top w:val="none" w:sz="0" w:space="0" w:color="auto"/>
        <w:left w:val="none" w:sz="0" w:space="0" w:color="auto"/>
        <w:bottom w:val="none" w:sz="0" w:space="0" w:color="auto"/>
        <w:right w:val="none" w:sz="0" w:space="0" w:color="auto"/>
      </w:divBdr>
      <w:divsChild>
        <w:div w:id="137429116">
          <w:marLeft w:val="0"/>
          <w:marRight w:val="0"/>
          <w:marTop w:val="0"/>
          <w:marBottom w:val="0"/>
          <w:divBdr>
            <w:top w:val="none" w:sz="0" w:space="0" w:color="auto"/>
            <w:left w:val="none" w:sz="0" w:space="0" w:color="auto"/>
            <w:bottom w:val="none" w:sz="0" w:space="0" w:color="auto"/>
            <w:right w:val="none" w:sz="0" w:space="0" w:color="auto"/>
          </w:divBdr>
        </w:div>
        <w:div w:id="190724815">
          <w:marLeft w:val="0"/>
          <w:marRight w:val="0"/>
          <w:marTop w:val="0"/>
          <w:marBottom w:val="0"/>
          <w:divBdr>
            <w:top w:val="none" w:sz="0" w:space="0" w:color="auto"/>
            <w:left w:val="none" w:sz="0" w:space="0" w:color="auto"/>
            <w:bottom w:val="none" w:sz="0" w:space="0" w:color="auto"/>
            <w:right w:val="none" w:sz="0" w:space="0" w:color="auto"/>
          </w:divBdr>
        </w:div>
        <w:div w:id="549922283">
          <w:marLeft w:val="0"/>
          <w:marRight w:val="0"/>
          <w:marTop w:val="0"/>
          <w:marBottom w:val="0"/>
          <w:divBdr>
            <w:top w:val="none" w:sz="0" w:space="0" w:color="auto"/>
            <w:left w:val="none" w:sz="0" w:space="0" w:color="auto"/>
            <w:bottom w:val="none" w:sz="0" w:space="0" w:color="auto"/>
            <w:right w:val="none" w:sz="0" w:space="0" w:color="auto"/>
          </w:divBdr>
        </w:div>
      </w:divsChild>
    </w:div>
    <w:div w:id="1148133322">
      <w:bodyDiv w:val="1"/>
      <w:marLeft w:val="0"/>
      <w:marRight w:val="0"/>
      <w:marTop w:val="0"/>
      <w:marBottom w:val="0"/>
      <w:divBdr>
        <w:top w:val="none" w:sz="0" w:space="0" w:color="auto"/>
        <w:left w:val="none" w:sz="0" w:space="0" w:color="auto"/>
        <w:bottom w:val="none" w:sz="0" w:space="0" w:color="auto"/>
        <w:right w:val="none" w:sz="0" w:space="0" w:color="auto"/>
      </w:divBdr>
      <w:divsChild>
        <w:div w:id="476151102">
          <w:marLeft w:val="0"/>
          <w:marRight w:val="0"/>
          <w:marTop w:val="0"/>
          <w:marBottom w:val="0"/>
          <w:divBdr>
            <w:top w:val="none" w:sz="0" w:space="0" w:color="auto"/>
            <w:left w:val="none" w:sz="0" w:space="0" w:color="auto"/>
            <w:bottom w:val="none" w:sz="0" w:space="0" w:color="auto"/>
            <w:right w:val="none" w:sz="0" w:space="0" w:color="auto"/>
          </w:divBdr>
        </w:div>
        <w:div w:id="759184220">
          <w:marLeft w:val="0"/>
          <w:marRight w:val="0"/>
          <w:marTop w:val="0"/>
          <w:marBottom w:val="0"/>
          <w:divBdr>
            <w:top w:val="none" w:sz="0" w:space="0" w:color="auto"/>
            <w:left w:val="none" w:sz="0" w:space="0" w:color="auto"/>
            <w:bottom w:val="none" w:sz="0" w:space="0" w:color="auto"/>
            <w:right w:val="none" w:sz="0" w:space="0" w:color="auto"/>
          </w:divBdr>
        </w:div>
        <w:div w:id="1089692439">
          <w:marLeft w:val="0"/>
          <w:marRight w:val="0"/>
          <w:marTop w:val="0"/>
          <w:marBottom w:val="0"/>
          <w:divBdr>
            <w:top w:val="none" w:sz="0" w:space="0" w:color="auto"/>
            <w:left w:val="none" w:sz="0" w:space="0" w:color="auto"/>
            <w:bottom w:val="none" w:sz="0" w:space="0" w:color="auto"/>
            <w:right w:val="none" w:sz="0" w:space="0" w:color="auto"/>
          </w:divBdr>
        </w:div>
        <w:div w:id="1182623573">
          <w:marLeft w:val="0"/>
          <w:marRight w:val="0"/>
          <w:marTop w:val="0"/>
          <w:marBottom w:val="0"/>
          <w:divBdr>
            <w:top w:val="none" w:sz="0" w:space="0" w:color="auto"/>
            <w:left w:val="none" w:sz="0" w:space="0" w:color="auto"/>
            <w:bottom w:val="none" w:sz="0" w:space="0" w:color="auto"/>
            <w:right w:val="none" w:sz="0" w:space="0" w:color="auto"/>
          </w:divBdr>
        </w:div>
        <w:div w:id="1187209928">
          <w:marLeft w:val="0"/>
          <w:marRight w:val="0"/>
          <w:marTop w:val="0"/>
          <w:marBottom w:val="0"/>
          <w:divBdr>
            <w:top w:val="none" w:sz="0" w:space="0" w:color="auto"/>
            <w:left w:val="none" w:sz="0" w:space="0" w:color="auto"/>
            <w:bottom w:val="none" w:sz="0" w:space="0" w:color="auto"/>
            <w:right w:val="none" w:sz="0" w:space="0" w:color="auto"/>
          </w:divBdr>
        </w:div>
        <w:div w:id="1187215881">
          <w:marLeft w:val="0"/>
          <w:marRight w:val="0"/>
          <w:marTop w:val="0"/>
          <w:marBottom w:val="0"/>
          <w:divBdr>
            <w:top w:val="none" w:sz="0" w:space="0" w:color="auto"/>
            <w:left w:val="none" w:sz="0" w:space="0" w:color="auto"/>
            <w:bottom w:val="none" w:sz="0" w:space="0" w:color="auto"/>
            <w:right w:val="none" w:sz="0" w:space="0" w:color="auto"/>
          </w:divBdr>
        </w:div>
        <w:div w:id="1439912926">
          <w:marLeft w:val="0"/>
          <w:marRight w:val="0"/>
          <w:marTop w:val="0"/>
          <w:marBottom w:val="0"/>
          <w:divBdr>
            <w:top w:val="none" w:sz="0" w:space="0" w:color="auto"/>
            <w:left w:val="none" w:sz="0" w:space="0" w:color="auto"/>
            <w:bottom w:val="none" w:sz="0" w:space="0" w:color="auto"/>
            <w:right w:val="none" w:sz="0" w:space="0" w:color="auto"/>
          </w:divBdr>
        </w:div>
        <w:div w:id="1560745594">
          <w:marLeft w:val="0"/>
          <w:marRight w:val="0"/>
          <w:marTop w:val="0"/>
          <w:marBottom w:val="0"/>
          <w:divBdr>
            <w:top w:val="none" w:sz="0" w:space="0" w:color="auto"/>
            <w:left w:val="none" w:sz="0" w:space="0" w:color="auto"/>
            <w:bottom w:val="none" w:sz="0" w:space="0" w:color="auto"/>
            <w:right w:val="none" w:sz="0" w:space="0" w:color="auto"/>
          </w:divBdr>
        </w:div>
        <w:div w:id="1594974844">
          <w:marLeft w:val="0"/>
          <w:marRight w:val="0"/>
          <w:marTop w:val="0"/>
          <w:marBottom w:val="0"/>
          <w:divBdr>
            <w:top w:val="none" w:sz="0" w:space="0" w:color="auto"/>
            <w:left w:val="none" w:sz="0" w:space="0" w:color="auto"/>
            <w:bottom w:val="none" w:sz="0" w:space="0" w:color="auto"/>
            <w:right w:val="none" w:sz="0" w:space="0" w:color="auto"/>
          </w:divBdr>
        </w:div>
        <w:div w:id="1671911707">
          <w:marLeft w:val="0"/>
          <w:marRight w:val="0"/>
          <w:marTop w:val="0"/>
          <w:marBottom w:val="0"/>
          <w:divBdr>
            <w:top w:val="none" w:sz="0" w:space="0" w:color="auto"/>
            <w:left w:val="none" w:sz="0" w:space="0" w:color="auto"/>
            <w:bottom w:val="none" w:sz="0" w:space="0" w:color="auto"/>
            <w:right w:val="none" w:sz="0" w:space="0" w:color="auto"/>
          </w:divBdr>
        </w:div>
        <w:div w:id="1705861877">
          <w:marLeft w:val="0"/>
          <w:marRight w:val="0"/>
          <w:marTop w:val="0"/>
          <w:marBottom w:val="0"/>
          <w:divBdr>
            <w:top w:val="none" w:sz="0" w:space="0" w:color="auto"/>
            <w:left w:val="none" w:sz="0" w:space="0" w:color="auto"/>
            <w:bottom w:val="none" w:sz="0" w:space="0" w:color="auto"/>
            <w:right w:val="none" w:sz="0" w:space="0" w:color="auto"/>
          </w:divBdr>
        </w:div>
        <w:div w:id="1752655761">
          <w:marLeft w:val="0"/>
          <w:marRight w:val="0"/>
          <w:marTop w:val="0"/>
          <w:marBottom w:val="0"/>
          <w:divBdr>
            <w:top w:val="none" w:sz="0" w:space="0" w:color="auto"/>
            <w:left w:val="none" w:sz="0" w:space="0" w:color="auto"/>
            <w:bottom w:val="none" w:sz="0" w:space="0" w:color="auto"/>
            <w:right w:val="none" w:sz="0" w:space="0" w:color="auto"/>
          </w:divBdr>
        </w:div>
        <w:div w:id="1763139359">
          <w:marLeft w:val="0"/>
          <w:marRight w:val="0"/>
          <w:marTop w:val="0"/>
          <w:marBottom w:val="0"/>
          <w:divBdr>
            <w:top w:val="none" w:sz="0" w:space="0" w:color="auto"/>
            <w:left w:val="none" w:sz="0" w:space="0" w:color="auto"/>
            <w:bottom w:val="none" w:sz="0" w:space="0" w:color="auto"/>
            <w:right w:val="none" w:sz="0" w:space="0" w:color="auto"/>
          </w:divBdr>
        </w:div>
        <w:div w:id="1913158547">
          <w:marLeft w:val="0"/>
          <w:marRight w:val="0"/>
          <w:marTop w:val="0"/>
          <w:marBottom w:val="0"/>
          <w:divBdr>
            <w:top w:val="none" w:sz="0" w:space="0" w:color="auto"/>
            <w:left w:val="none" w:sz="0" w:space="0" w:color="auto"/>
            <w:bottom w:val="none" w:sz="0" w:space="0" w:color="auto"/>
            <w:right w:val="none" w:sz="0" w:space="0" w:color="auto"/>
          </w:divBdr>
        </w:div>
        <w:div w:id="1937008796">
          <w:marLeft w:val="0"/>
          <w:marRight w:val="0"/>
          <w:marTop w:val="0"/>
          <w:marBottom w:val="0"/>
          <w:divBdr>
            <w:top w:val="none" w:sz="0" w:space="0" w:color="auto"/>
            <w:left w:val="none" w:sz="0" w:space="0" w:color="auto"/>
            <w:bottom w:val="none" w:sz="0" w:space="0" w:color="auto"/>
            <w:right w:val="none" w:sz="0" w:space="0" w:color="auto"/>
          </w:divBdr>
        </w:div>
        <w:div w:id="1969848111">
          <w:marLeft w:val="0"/>
          <w:marRight w:val="0"/>
          <w:marTop w:val="0"/>
          <w:marBottom w:val="0"/>
          <w:divBdr>
            <w:top w:val="none" w:sz="0" w:space="0" w:color="auto"/>
            <w:left w:val="none" w:sz="0" w:space="0" w:color="auto"/>
            <w:bottom w:val="none" w:sz="0" w:space="0" w:color="auto"/>
            <w:right w:val="none" w:sz="0" w:space="0" w:color="auto"/>
          </w:divBdr>
        </w:div>
        <w:div w:id="2000569994">
          <w:marLeft w:val="0"/>
          <w:marRight w:val="0"/>
          <w:marTop w:val="0"/>
          <w:marBottom w:val="0"/>
          <w:divBdr>
            <w:top w:val="none" w:sz="0" w:space="0" w:color="auto"/>
            <w:left w:val="none" w:sz="0" w:space="0" w:color="auto"/>
            <w:bottom w:val="none" w:sz="0" w:space="0" w:color="auto"/>
            <w:right w:val="none" w:sz="0" w:space="0" w:color="auto"/>
          </w:divBdr>
        </w:div>
        <w:div w:id="2104645017">
          <w:marLeft w:val="0"/>
          <w:marRight w:val="0"/>
          <w:marTop w:val="0"/>
          <w:marBottom w:val="0"/>
          <w:divBdr>
            <w:top w:val="none" w:sz="0" w:space="0" w:color="auto"/>
            <w:left w:val="none" w:sz="0" w:space="0" w:color="auto"/>
            <w:bottom w:val="none" w:sz="0" w:space="0" w:color="auto"/>
            <w:right w:val="none" w:sz="0" w:space="0" w:color="auto"/>
          </w:divBdr>
        </w:div>
      </w:divsChild>
    </w:div>
    <w:div w:id="1184049216">
      <w:bodyDiv w:val="1"/>
      <w:marLeft w:val="0"/>
      <w:marRight w:val="0"/>
      <w:marTop w:val="0"/>
      <w:marBottom w:val="0"/>
      <w:divBdr>
        <w:top w:val="none" w:sz="0" w:space="0" w:color="auto"/>
        <w:left w:val="none" w:sz="0" w:space="0" w:color="auto"/>
        <w:bottom w:val="none" w:sz="0" w:space="0" w:color="auto"/>
        <w:right w:val="none" w:sz="0" w:space="0" w:color="auto"/>
      </w:divBdr>
      <w:divsChild>
        <w:div w:id="76900371">
          <w:marLeft w:val="0"/>
          <w:marRight w:val="0"/>
          <w:marTop w:val="0"/>
          <w:marBottom w:val="0"/>
          <w:divBdr>
            <w:top w:val="none" w:sz="0" w:space="0" w:color="auto"/>
            <w:left w:val="none" w:sz="0" w:space="0" w:color="auto"/>
            <w:bottom w:val="none" w:sz="0" w:space="0" w:color="auto"/>
            <w:right w:val="none" w:sz="0" w:space="0" w:color="auto"/>
          </w:divBdr>
        </w:div>
        <w:div w:id="1042630656">
          <w:marLeft w:val="0"/>
          <w:marRight w:val="0"/>
          <w:marTop w:val="0"/>
          <w:marBottom w:val="0"/>
          <w:divBdr>
            <w:top w:val="none" w:sz="0" w:space="0" w:color="auto"/>
            <w:left w:val="none" w:sz="0" w:space="0" w:color="auto"/>
            <w:bottom w:val="none" w:sz="0" w:space="0" w:color="auto"/>
            <w:right w:val="none" w:sz="0" w:space="0" w:color="auto"/>
          </w:divBdr>
        </w:div>
        <w:div w:id="1383095299">
          <w:marLeft w:val="0"/>
          <w:marRight w:val="0"/>
          <w:marTop w:val="0"/>
          <w:marBottom w:val="0"/>
          <w:divBdr>
            <w:top w:val="none" w:sz="0" w:space="0" w:color="auto"/>
            <w:left w:val="none" w:sz="0" w:space="0" w:color="auto"/>
            <w:bottom w:val="none" w:sz="0" w:space="0" w:color="auto"/>
            <w:right w:val="none" w:sz="0" w:space="0" w:color="auto"/>
          </w:divBdr>
        </w:div>
      </w:divsChild>
    </w:div>
    <w:div w:id="1239293950">
      <w:bodyDiv w:val="1"/>
      <w:marLeft w:val="0"/>
      <w:marRight w:val="0"/>
      <w:marTop w:val="0"/>
      <w:marBottom w:val="0"/>
      <w:divBdr>
        <w:top w:val="none" w:sz="0" w:space="0" w:color="auto"/>
        <w:left w:val="none" w:sz="0" w:space="0" w:color="auto"/>
        <w:bottom w:val="none" w:sz="0" w:space="0" w:color="auto"/>
        <w:right w:val="none" w:sz="0" w:space="0" w:color="auto"/>
      </w:divBdr>
      <w:divsChild>
        <w:div w:id="2081827018">
          <w:marLeft w:val="0"/>
          <w:marRight w:val="0"/>
          <w:marTop w:val="0"/>
          <w:marBottom w:val="0"/>
          <w:divBdr>
            <w:top w:val="none" w:sz="0" w:space="0" w:color="auto"/>
            <w:left w:val="none" w:sz="0" w:space="0" w:color="auto"/>
            <w:bottom w:val="none" w:sz="0" w:space="0" w:color="auto"/>
            <w:right w:val="none" w:sz="0" w:space="0" w:color="auto"/>
          </w:divBdr>
        </w:div>
        <w:div w:id="1927112797">
          <w:marLeft w:val="0"/>
          <w:marRight w:val="0"/>
          <w:marTop w:val="0"/>
          <w:marBottom w:val="0"/>
          <w:divBdr>
            <w:top w:val="none" w:sz="0" w:space="0" w:color="auto"/>
            <w:left w:val="none" w:sz="0" w:space="0" w:color="auto"/>
            <w:bottom w:val="none" w:sz="0" w:space="0" w:color="auto"/>
            <w:right w:val="none" w:sz="0" w:space="0" w:color="auto"/>
          </w:divBdr>
        </w:div>
        <w:div w:id="1775636663">
          <w:marLeft w:val="0"/>
          <w:marRight w:val="0"/>
          <w:marTop w:val="0"/>
          <w:marBottom w:val="0"/>
          <w:divBdr>
            <w:top w:val="none" w:sz="0" w:space="0" w:color="auto"/>
            <w:left w:val="none" w:sz="0" w:space="0" w:color="auto"/>
            <w:bottom w:val="none" w:sz="0" w:space="0" w:color="auto"/>
            <w:right w:val="none" w:sz="0" w:space="0" w:color="auto"/>
          </w:divBdr>
        </w:div>
        <w:div w:id="1546680713">
          <w:marLeft w:val="0"/>
          <w:marRight w:val="0"/>
          <w:marTop w:val="0"/>
          <w:marBottom w:val="0"/>
          <w:divBdr>
            <w:top w:val="none" w:sz="0" w:space="0" w:color="auto"/>
            <w:left w:val="none" w:sz="0" w:space="0" w:color="auto"/>
            <w:bottom w:val="none" w:sz="0" w:space="0" w:color="auto"/>
            <w:right w:val="none" w:sz="0" w:space="0" w:color="auto"/>
          </w:divBdr>
        </w:div>
        <w:div w:id="431780973">
          <w:marLeft w:val="0"/>
          <w:marRight w:val="0"/>
          <w:marTop w:val="0"/>
          <w:marBottom w:val="0"/>
          <w:divBdr>
            <w:top w:val="none" w:sz="0" w:space="0" w:color="auto"/>
            <w:left w:val="none" w:sz="0" w:space="0" w:color="auto"/>
            <w:bottom w:val="none" w:sz="0" w:space="0" w:color="auto"/>
            <w:right w:val="none" w:sz="0" w:space="0" w:color="auto"/>
          </w:divBdr>
        </w:div>
        <w:div w:id="534393454">
          <w:marLeft w:val="0"/>
          <w:marRight w:val="0"/>
          <w:marTop w:val="0"/>
          <w:marBottom w:val="0"/>
          <w:divBdr>
            <w:top w:val="none" w:sz="0" w:space="0" w:color="auto"/>
            <w:left w:val="none" w:sz="0" w:space="0" w:color="auto"/>
            <w:bottom w:val="none" w:sz="0" w:space="0" w:color="auto"/>
            <w:right w:val="none" w:sz="0" w:space="0" w:color="auto"/>
          </w:divBdr>
        </w:div>
      </w:divsChild>
    </w:div>
    <w:div w:id="1295482162">
      <w:bodyDiv w:val="1"/>
      <w:marLeft w:val="0"/>
      <w:marRight w:val="0"/>
      <w:marTop w:val="0"/>
      <w:marBottom w:val="0"/>
      <w:divBdr>
        <w:top w:val="none" w:sz="0" w:space="0" w:color="auto"/>
        <w:left w:val="none" w:sz="0" w:space="0" w:color="auto"/>
        <w:bottom w:val="none" w:sz="0" w:space="0" w:color="auto"/>
        <w:right w:val="none" w:sz="0" w:space="0" w:color="auto"/>
      </w:divBdr>
      <w:divsChild>
        <w:div w:id="261499789">
          <w:marLeft w:val="0"/>
          <w:marRight w:val="0"/>
          <w:marTop w:val="0"/>
          <w:marBottom w:val="0"/>
          <w:divBdr>
            <w:top w:val="none" w:sz="0" w:space="0" w:color="auto"/>
            <w:left w:val="none" w:sz="0" w:space="0" w:color="auto"/>
            <w:bottom w:val="none" w:sz="0" w:space="0" w:color="auto"/>
            <w:right w:val="none" w:sz="0" w:space="0" w:color="auto"/>
          </w:divBdr>
        </w:div>
        <w:div w:id="1195076753">
          <w:marLeft w:val="0"/>
          <w:marRight w:val="0"/>
          <w:marTop w:val="0"/>
          <w:marBottom w:val="0"/>
          <w:divBdr>
            <w:top w:val="none" w:sz="0" w:space="0" w:color="auto"/>
            <w:left w:val="none" w:sz="0" w:space="0" w:color="auto"/>
            <w:bottom w:val="none" w:sz="0" w:space="0" w:color="auto"/>
            <w:right w:val="none" w:sz="0" w:space="0" w:color="auto"/>
          </w:divBdr>
        </w:div>
      </w:divsChild>
    </w:div>
    <w:div w:id="1468009618">
      <w:bodyDiv w:val="1"/>
      <w:marLeft w:val="0"/>
      <w:marRight w:val="0"/>
      <w:marTop w:val="0"/>
      <w:marBottom w:val="0"/>
      <w:divBdr>
        <w:top w:val="none" w:sz="0" w:space="0" w:color="auto"/>
        <w:left w:val="none" w:sz="0" w:space="0" w:color="auto"/>
        <w:bottom w:val="none" w:sz="0" w:space="0" w:color="auto"/>
        <w:right w:val="none" w:sz="0" w:space="0" w:color="auto"/>
      </w:divBdr>
      <w:divsChild>
        <w:div w:id="954168003">
          <w:marLeft w:val="0"/>
          <w:marRight w:val="0"/>
          <w:marTop w:val="0"/>
          <w:marBottom w:val="0"/>
          <w:divBdr>
            <w:top w:val="none" w:sz="0" w:space="0" w:color="auto"/>
            <w:left w:val="none" w:sz="0" w:space="0" w:color="auto"/>
            <w:bottom w:val="none" w:sz="0" w:space="0" w:color="auto"/>
            <w:right w:val="none" w:sz="0" w:space="0" w:color="auto"/>
          </w:divBdr>
        </w:div>
        <w:div w:id="1421367720">
          <w:marLeft w:val="0"/>
          <w:marRight w:val="0"/>
          <w:marTop w:val="0"/>
          <w:marBottom w:val="0"/>
          <w:divBdr>
            <w:top w:val="none" w:sz="0" w:space="0" w:color="auto"/>
            <w:left w:val="none" w:sz="0" w:space="0" w:color="auto"/>
            <w:bottom w:val="none" w:sz="0" w:space="0" w:color="auto"/>
            <w:right w:val="none" w:sz="0" w:space="0" w:color="auto"/>
          </w:divBdr>
        </w:div>
        <w:div w:id="637799985">
          <w:marLeft w:val="0"/>
          <w:marRight w:val="0"/>
          <w:marTop w:val="0"/>
          <w:marBottom w:val="0"/>
          <w:divBdr>
            <w:top w:val="none" w:sz="0" w:space="0" w:color="auto"/>
            <w:left w:val="none" w:sz="0" w:space="0" w:color="auto"/>
            <w:bottom w:val="none" w:sz="0" w:space="0" w:color="auto"/>
            <w:right w:val="none" w:sz="0" w:space="0" w:color="auto"/>
          </w:divBdr>
        </w:div>
        <w:div w:id="1884558075">
          <w:marLeft w:val="0"/>
          <w:marRight w:val="0"/>
          <w:marTop w:val="0"/>
          <w:marBottom w:val="0"/>
          <w:divBdr>
            <w:top w:val="none" w:sz="0" w:space="0" w:color="auto"/>
            <w:left w:val="none" w:sz="0" w:space="0" w:color="auto"/>
            <w:bottom w:val="none" w:sz="0" w:space="0" w:color="auto"/>
            <w:right w:val="none" w:sz="0" w:space="0" w:color="auto"/>
          </w:divBdr>
        </w:div>
        <w:div w:id="830176792">
          <w:marLeft w:val="0"/>
          <w:marRight w:val="0"/>
          <w:marTop w:val="0"/>
          <w:marBottom w:val="0"/>
          <w:divBdr>
            <w:top w:val="none" w:sz="0" w:space="0" w:color="auto"/>
            <w:left w:val="none" w:sz="0" w:space="0" w:color="auto"/>
            <w:bottom w:val="none" w:sz="0" w:space="0" w:color="auto"/>
            <w:right w:val="none" w:sz="0" w:space="0" w:color="auto"/>
          </w:divBdr>
        </w:div>
        <w:div w:id="304705728">
          <w:marLeft w:val="0"/>
          <w:marRight w:val="0"/>
          <w:marTop w:val="0"/>
          <w:marBottom w:val="0"/>
          <w:divBdr>
            <w:top w:val="none" w:sz="0" w:space="0" w:color="auto"/>
            <w:left w:val="none" w:sz="0" w:space="0" w:color="auto"/>
            <w:bottom w:val="none" w:sz="0" w:space="0" w:color="auto"/>
            <w:right w:val="none" w:sz="0" w:space="0" w:color="auto"/>
          </w:divBdr>
        </w:div>
        <w:div w:id="605236406">
          <w:marLeft w:val="0"/>
          <w:marRight w:val="0"/>
          <w:marTop w:val="0"/>
          <w:marBottom w:val="0"/>
          <w:divBdr>
            <w:top w:val="none" w:sz="0" w:space="0" w:color="auto"/>
            <w:left w:val="none" w:sz="0" w:space="0" w:color="auto"/>
            <w:bottom w:val="none" w:sz="0" w:space="0" w:color="auto"/>
            <w:right w:val="none" w:sz="0" w:space="0" w:color="auto"/>
          </w:divBdr>
        </w:div>
        <w:div w:id="1417095563">
          <w:marLeft w:val="0"/>
          <w:marRight w:val="0"/>
          <w:marTop w:val="0"/>
          <w:marBottom w:val="0"/>
          <w:divBdr>
            <w:top w:val="none" w:sz="0" w:space="0" w:color="auto"/>
            <w:left w:val="none" w:sz="0" w:space="0" w:color="auto"/>
            <w:bottom w:val="none" w:sz="0" w:space="0" w:color="auto"/>
            <w:right w:val="none" w:sz="0" w:space="0" w:color="auto"/>
          </w:divBdr>
        </w:div>
        <w:div w:id="1006051797">
          <w:marLeft w:val="0"/>
          <w:marRight w:val="0"/>
          <w:marTop w:val="0"/>
          <w:marBottom w:val="0"/>
          <w:divBdr>
            <w:top w:val="none" w:sz="0" w:space="0" w:color="auto"/>
            <w:left w:val="none" w:sz="0" w:space="0" w:color="auto"/>
            <w:bottom w:val="none" w:sz="0" w:space="0" w:color="auto"/>
            <w:right w:val="none" w:sz="0" w:space="0" w:color="auto"/>
          </w:divBdr>
        </w:div>
        <w:div w:id="2059737029">
          <w:marLeft w:val="0"/>
          <w:marRight w:val="0"/>
          <w:marTop w:val="0"/>
          <w:marBottom w:val="0"/>
          <w:divBdr>
            <w:top w:val="none" w:sz="0" w:space="0" w:color="auto"/>
            <w:left w:val="none" w:sz="0" w:space="0" w:color="auto"/>
            <w:bottom w:val="none" w:sz="0" w:space="0" w:color="auto"/>
            <w:right w:val="none" w:sz="0" w:space="0" w:color="auto"/>
          </w:divBdr>
        </w:div>
        <w:div w:id="1815178451">
          <w:marLeft w:val="0"/>
          <w:marRight w:val="0"/>
          <w:marTop w:val="0"/>
          <w:marBottom w:val="0"/>
          <w:divBdr>
            <w:top w:val="none" w:sz="0" w:space="0" w:color="auto"/>
            <w:left w:val="none" w:sz="0" w:space="0" w:color="auto"/>
            <w:bottom w:val="none" w:sz="0" w:space="0" w:color="auto"/>
            <w:right w:val="none" w:sz="0" w:space="0" w:color="auto"/>
          </w:divBdr>
        </w:div>
        <w:div w:id="168444599">
          <w:marLeft w:val="0"/>
          <w:marRight w:val="0"/>
          <w:marTop w:val="0"/>
          <w:marBottom w:val="0"/>
          <w:divBdr>
            <w:top w:val="none" w:sz="0" w:space="0" w:color="auto"/>
            <w:left w:val="none" w:sz="0" w:space="0" w:color="auto"/>
            <w:bottom w:val="none" w:sz="0" w:space="0" w:color="auto"/>
            <w:right w:val="none" w:sz="0" w:space="0" w:color="auto"/>
          </w:divBdr>
        </w:div>
        <w:div w:id="225334633">
          <w:marLeft w:val="0"/>
          <w:marRight w:val="0"/>
          <w:marTop w:val="0"/>
          <w:marBottom w:val="0"/>
          <w:divBdr>
            <w:top w:val="none" w:sz="0" w:space="0" w:color="auto"/>
            <w:left w:val="none" w:sz="0" w:space="0" w:color="auto"/>
            <w:bottom w:val="none" w:sz="0" w:space="0" w:color="auto"/>
            <w:right w:val="none" w:sz="0" w:space="0" w:color="auto"/>
          </w:divBdr>
        </w:div>
        <w:div w:id="1337417751">
          <w:marLeft w:val="0"/>
          <w:marRight w:val="0"/>
          <w:marTop w:val="0"/>
          <w:marBottom w:val="0"/>
          <w:divBdr>
            <w:top w:val="none" w:sz="0" w:space="0" w:color="auto"/>
            <w:left w:val="none" w:sz="0" w:space="0" w:color="auto"/>
            <w:bottom w:val="none" w:sz="0" w:space="0" w:color="auto"/>
            <w:right w:val="none" w:sz="0" w:space="0" w:color="auto"/>
          </w:divBdr>
        </w:div>
        <w:div w:id="1887138919">
          <w:marLeft w:val="0"/>
          <w:marRight w:val="0"/>
          <w:marTop w:val="0"/>
          <w:marBottom w:val="0"/>
          <w:divBdr>
            <w:top w:val="none" w:sz="0" w:space="0" w:color="auto"/>
            <w:left w:val="none" w:sz="0" w:space="0" w:color="auto"/>
            <w:bottom w:val="none" w:sz="0" w:space="0" w:color="auto"/>
            <w:right w:val="none" w:sz="0" w:space="0" w:color="auto"/>
          </w:divBdr>
        </w:div>
        <w:div w:id="1255819605">
          <w:marLeft w:val="0"/>
          <w:marRight w:val="0"/>
          <w:marTop w:val="0"/>
          <w:marBottom w:val="0"/>
          <w:divBdr>
            <w:top w:val="none" w:sz="0" w:space="0" w:color="auto"/>
            <w:left w:val="none" w:sz="0" w:space="0" w:color="auto"/>
            <w:bottom w:val="none" w:sz="0" w:space="0" w:color="auto"/>
            <w:right w:val="none" w:sz="0" w:space="0" w:color="auto"/>
          </w:divBdr>
        </w:div>
        <w:div w:id="1425610604">
          <w:marLeft w:val="0"/>
          <w:marRight w:val="0"/>
          <w:marTop w:val="0"/>
          <w:marBottom w:val="0"/>
          <w:divBdr>
            <w:top w:val="none" w:sz="0" w:space="0" w:color="auto"/>
            <w:left w:val="none" w:sz="0" w:space="0" w:color="auto"/>
            <w:bottom w:val="none" w:sz="0" w:space="0" w:color="auto"/>
            <w:right w:val="none" w:sz="0" w:space="0" w:color="auto"/>
          </w:divBdr>
        </w:div>
        <w:div w:id="332487380">
          <w:marLeft w:val="0"/>
          <w:marRight w:val="0"/>
          <w:marTop w:val="0"/>
          <w:marBottom w:val="0"/>
          <w:divBdr>
            <w:top w:val="none" w:sz="0" w:space="0" w:color="auto"/>
            <w:left w:val="none" w:sz="0" w:space="0" w:color="auto"/>
            <w:bottom w:val="none" w:sz="0" w:space="0" w:color="auto"/>
            <w:right w:val="none" w:sz="0" w:space="0" w:color="auto"/>
          </w:divBdr>
        </w:div>
        <w:div w:id="676735825">
          <w:marLeft w:val="0"/>
          <w:marRight w:val="0"/>
          <w:marTop w:val="0"/>
          <w:marBottom w:val="0"/>
          <w:divBdr>
            <w:top w:val="none" w:sz="0" w:space="0" w:color="auto"/>
            <w:left w:val="none" w:sz="0" w:space="0" w:color="auto"/>
            <w:bottom w:val="none" w:sz="0" w:space="0" w:color="auto"/>
            <w:right w:val="none" w:sz="0" w:space="0" w:color="auto"/>
          </w:divBdr>
        </w:div>
        <w:div w:id="1196848245">
          <w:marLeft w:val="0"/>
          <w:marRight w:val="0"/>
          <w:marTop w:val="0"/>
          <w:marBottom w:val="0"/>
          <w:divBdr>
            <w:top w:val="none" w:sz="0" w:space="0" w:color="auto"/>
            <w:left w:val="none" w:sz="0" w:space="0" w:color="auto"/>
            <w:bottom w:val="none" w:sz="0" w:space="0" w:color="auto"/>
            <w:right w:val="none" w:sz="0" w:space="0" w:color="auto"/>
          </w:divBdr>
        </w:div>
        <w:div w:id="1674916076">
          <w:marLeft w:val="0"/>
          <w:marRight w:val="0"/>
          <w:marTop w:val="0"/>
          <w:marBottom w:val="0"/>
          <w:divBdr>
            <w:top w:val="none" w:sz="0" w:space="0" w:color="auto"/>
            <w:left w:val="none" w:sz="0" w:space="0" w:color="auto"/>
            <w:bottom w:val="none" w:sz="0" w:space="0" w:color="auto"/>
            <w:right w:val="none" w:sz="0" w:space="0" w:color="auto"/>
          </w:divBdr>
        </w:div>
        <w:div w:id="1559167269">
          <w:marLeft w:val="0"/>
          <w:marRight w:val="0"/>
          <w:marTop w:val="0"/>
          <w:marBottom w:val="0"/>
          <w:divBdr>
            <w:top w:val="none" w:sz="0" w:space="0" w:color="auto"/>
            <w:left w:val="none" w:sz="0" w:space="0" w:color="auto"/>
            <w:bottom w:val="none" w:sz="0" w:space="0" w:color="auto"/>
            <w:right w:val="none" w:sz="0" w:space="0" w:color="auto"/>
          </w:divBdr>
        </w:div>
        <w:div w:id="1595280139">
          <w:marLeft w:val="0"/>
          <w:marRight w:val="0"/>
          <w:marTop w:val="0"/>
          <w:marBottom w:val="0"/>
          <w:divBdr>
            <w:top w:val="none" w:sz="0" w:space="0" w:color="auto"/>
            <w:left w:val="none" w:sz="0" w:space="0" w:color="auto"/>
            <w:bottom w:val="none" w:sz="0" w:space="0" w:color="auto"/>
            <w:right w:val="none" w:sz="0" w:space="0" w:color="auto"/>
          </w:divBdr>
        </w:div>
        <w:div w:id="932594574">
          <w:marLeft w:val="0"/>
          <w:marRight w:val="0"/>
          <w:marTop w:val="0"/>
          <w:marBottom w:val="0"/>
          <w:divBdr>
            <w:top w:val="none" w:sz="0" w:space="0" w:color="auto"/>
            <w:left w:val="none" w:sz="0" w:space="0" w:color="auto"/>
            <w:bottom w:val="none" w:sz="0" w:space="0" w:color="auto"/>
            <w:right w:val="none" w:sz="0" w:space="0" w:color="auto"/>
          </w:divBdr>
        </w:div>
        <w:div w:id="853495187">
          <w:marLeft w:val="0"/>
          <w:marRight w:val="0"/>
          <w:marTop w:val="0"/>
          <w:marBottom w:val="0"/>
          <w:divBdr>
            <w:top w:val="none" w:sz="0" w:space="0" w:color="auto"/>
            <w:left w:val="none" w:sz="0" w:space="0" w:color="auto"/>
            <w:bottom w:val="none" w:sz="0" w:space="0" w:color="auto"/>
            <w:right w:val="none" w:sz="0" w:space="0" w:color="auto"/>
          </w:divBdr>
        </w:div>
        <w:div w:id="755908366">
          <w:marLeft w:val="0"/>
          <w:marRight w:val="0"/>
          <w:marTop w:val="0"/>
          <w:marBottom w:val="0"/>
          <w:divBdr>
            <w:top w:val="none" w:sz="0" w:space="0" w:color="auto"/>
            <w:left w:val="none" w:sz="0" w:space="0" w:color="auto"/>
            <w:bottom w:val="none" w:sz="0" w:space="0" w:color="auto"/>
            <w:right w:val="none" w:sz="0" w:space="0" w:color="auto"/>
          </w:divBdr>
        </w:div>
        <w:div w:id="87115216">
          <w:marLeft w:val="0"/>
          <w:marRight w:val="0"/>
          <w:marTop w:val="0"/>
          <w:marBottom w:val="0"/>
          <w:divBdr>
            <w:top w:val="none" w:sz="0" w:space="0" w:color="auto"/>
            <w:left w:val="none" w:sz="0" w:space="0" w:color="auto"/>
            <w:bottom w:val="none" w:sz="0" w:space="0" w:color="auto"/>
            <w:right w:val="none" w:sz="0" w:space="0" w:color="auto"/>
          </w:divBdr>
        </w:div>
      </w:divsChild>
    </w:div>
    <w:div w:id="1605919067">
      <w:bodyDiv w:val="1"/>
      <w:marLeft w:val="0"/>
      <w:marRight w:val="0"/>
      <w:marTop w:val="0"/>
      <w:marBottom w:val="0"/>
      <w:divBdr>
        <w:top w:val="none" w:sz="0" w:space="0" w:color="auto"/>
        <w:left w:val="none" w:sz="0" w:space="0" w:color="auto"/>
        <w:bottom w:val="none" w:sz="0" w:space="0" w:color="auto"/>
        <w:right w:val="none" w:sz="0" w:space="0" w:color="auto"/>
      </w:divBdr>
      <w:divsChild>
        <w:div w:id="127825341">
          <w:marLeft w:val="0"/>
          <w:marRight w:val="0"/>
          <w:marTop w:val="0"/>
          <w:marBottom w:val="0"/>
          <w:divBdr>
            <w:top w:val="none" w:sz="0" w:space="0" w:color="auto"/>
            <w:left w:val="none" w:sz="0" w:space="0" w:color="auto"/>
            <w:bottom w:val="none" w:sz="0" w:space="0" w:color="auto"/>
            <w:right w:val="none" w:sz="0" w:space="0" w:color="auto"/>
          </w:divBdr>
        </w:div>
        <w:div w:id="177276522">
          <w:marLeft w:val="0"/>
          <w:marRight w:val="0"/>
          <w:marTop w:val="0"/>
          <w:marBottom w:val="0"/>
          <w:divBdr>
            <w:top w:val="none" w:sz="0" w:space="0" w:color="auto"/>
            <w:left w:val="none" w:sz="0" w:space="0" w:color="auto"/>
            <w:bottom w:val="none" w:sz="0" w:space="0" w:color="auto"/>
            <w:right w:val="none" w:sz="0" w:space="0" w:color="auto"/>
          </w:divBdr>
        </w:div>
        <w:div w:id="281155841">
          <w:marLeft w:val="0"/>
          <w:marRight w:val="0"/>
          <w:marTop w:val="0"/>
          <w:marBottom w:val="0"/>
          <w:divBdr>
            <w:top w:val="none" w:sz="0" w:space="0" w:color="auto"/>
            <w:left w:val="none" w:sz="0" w:space="0" w:color="auto"/>
            <w:bottom w:val="none" w:sz="0" w:space="0" w:color="auto"/>
            <w:right w:val="none" w:sz="0" w:space="0" w:color="auto"/>
          </w:divBdr>
        </w:div>
        <w:div w:id="282229900">
          <w:marLeft w:val="0"/>
          <w:marRight w:val="0"/>
          <w:marTop w:val="0"/>
          <w:marBottom w:val="0"/>
          <w:divBdr>
            <w:top w:val="none" w:sz="0" w:space="0" w:color="auto"/>
            <w:left w:val="none" w:sz="0" w:space="0" w:color="auto"/>
            <w:bottom w:val="none" w:sz="0" w:space="0" w:color="auto"/>
            <w:right w:val="none" w:sz="0" w:space="0" w:color="auto"/>
          </w:divBdr>
        </w:div>
        <w:div w:id="319894420">
          <w:marLeft w:val="0"/>
          <w:marRight w:val="0"/>
          <w:marTop w:val="0"/>
          <w:marBottom w:val="0"/>
          <w:divBdr>
            <w:top w:val="none" w:sz="0" w:space="0" w:color="auto"/>
            <w:left w:val="none" w:sz="0" w:space="0" w:color="auto"/>
            <w:bottom w:val="none" w:sz="0" w:space="0" w:color="auto"/>
            <w:right w:val="none" w:sz="0" w:space="0" w:color="auto"/>
          </w:divBdr>
        </w:div>
        <w:div w:id="393891474">
          <w:marLeft w:val="0"/>
          <w:marRight w:val="0"/>
          <w:marTop w:val="0"/>
          <w:marBottom w:val="0"/>
          <w:divBdr>
            <w:top w:val="none" w:sz="0" w:space="0" w:color="auto"/>
            <w:left w:val="none" w:sz="0" w:space="0" w:color="auto"/>
            <w:bottom w:val="none" w:sz="0" w:space="0" w:color="auto"/>
            <w:right w:val="none" w:sz="0" w:space="0" w:color="auto"/>
          </w:divBdr>
        </w:div>
        <w:div w:id="395512983">
          <w:marLeft w:val="0"/>
          <w:marRight w:val="0"/>
          <w:marTop w:val="0"/>
          <w:marBottom w:val="0"/>
          <w:divBdr>
            <w:top w:val="none" w:sz="0" w:space="0" w:color="auto"/>
            <w:left w:val="none" w:sz="0" w:space="0" w:color="auto"/>
            <w:bottom w:val="none" w:sz="0" w:space="0" w:color="auto"/>
            <w:right w:val="none" w:sz="0" w:space="0" w:color="auto"/>
          </w:divBdr>
        </w:div>
        <w:div w:id="481583188">
          <w:marLeft w:val="0"/>
          <w:marRight w:val="0"/>
          <w:marTop w:val="0"/>
          <w:marBottom w:val="0"/>
          <w:divBdr>
            <w:top w:val="none" w:sz="0" w:space="0" w:color="auto"/>
            <w:left w:val="none" w:sz="0" w:space="0" w:color="auto"/>
            <w:bottom w:val="none" w:sz="0" w:space="0" w:color="auto"/>
            <w:right w:val="none" w:sz="0" w:space="0" w:color="auto"/>
          </w:divBdr>
        </w:div>
        <w:div w:id="522982241">
          <w:marLeft w:val="0"/>
          <w:marRight w:val="0"/>
          <w:marTop w:val="0"/>
          <w:marBottom w:val="0"/>
          <w:divBdr>
            <w:top w:val="none" w:sz="0" w:space="0" w:color="auto"/>
            <w:left w:val="none" w:sz="0" w:space="0" w:color="auto"/>
            <w:bottom w:val="none" w:sz="0" w:space="0" w:color="auto"/>
            <w:right w:val="none" w:sz="0" w:space="0" w:color="auto"/>
          </w:divBdr>
        </w:div>
        <w:div w:id="601382325">
          <w:marLeft w:val="0"/>
          <w:marRight w:val="0"/>
          <w:marTop w:val="0"/>
          <w:marBottom w:val="0"/>
          <w:divBdr>
            <w:top w:val="none" w:sz="0" w:space="0" w:color="auto"/>
            <w:left w:val="none" w:sz="0" w:space="0" w:color="auto"/>
            <w:bottom w:val="none" w:sz="0" w:space="0" w:color="auto"/>
            <w:right w:val="none" w:sz="0" w:space="0" w:color="auto"/>
          </w:divBdr>
        </w:div>
        <w:div w:id="687609577">
          <w:marLeft w:val="0"/>
          <w:marRight w:val="0"/>
          <w:marTop w:val="0"/>
          <w:marBottom w:val="0"/>
          <w:divBdr>
            <w:top w:val="none" w:sz="0" w:space="0" w:color="auto"/>
            <w:left w:val="none" w:sz="0" w:space="0" w:color="auto"/>
            <w:bottom w:val="none" w:sz="0" w:space="0" w:color="auto"/>
            <w:right w:val="none" w:sz="0" w:space="0" w:color="auto"/>
          </w:divBdr>
        </w:div>
        <w:div w:id="708724741">
          <w:marLeft w:val="0"/>
          <w:marRight w:val="0"/>
          <w:marTop w:val="0"/>
          <w:marBottom w:val="0"/>
          <w:divBdr>
            <w:top w:val="none" w:sz="0" w:space="0" w:color="auto"/>
            <w:left w:val="none" w:sz="0" w:space="0" w:color="auto"/>
            <w:bottom w:val="none" w:sz="0" w:space="0" w:color="auto"/>
            <w:right w:val="none" w:sz="0" w:space="0" w:color="auto"/>
          </w:divBdr>
        </w:div>
        <w:div w:id="761995765">
          <w:marLeft w:val="0"/>
          <w:marRight w:val="0"/>
          <w:marTop w:val="0"/>
          <w:marBottom w:val="0"/>
          <w:divBdr>
            <w:top w:val="none" w:sz="0" w:space="0" w:color="auto"/>
            <w:left w:val="none" w:sz="0" w:space="0" w:color="auto"/>
            <w:bottom w:val="none" w:sz="0" w:space="0" w:color="auto"/>
            <w:right w:val="none" w:sz="0" w:space="0" w:color="auto"/>
          </w:divBdr>
        </w:div>
        <w:div w:id="784622486">
          <w:marLeft w:val="0"/>
          <w:marRight w:val="0"/>
          <w:marTop w:val="0"/>
          <w:marBottom w:val="0"/>
          <w:divBdr>
            <w:top w:val="none" w:sz="0" w:space="0" w:color="auto"/>
            <w:left w:val="none" w:sz="0" w:space="0" w:color="auto"/>
            <w:bottom w:val="none" w:sz="0" w:space="0" w:color="auto"/>
            <w:right w:val="none" w:sz="0" w:space="0" w:color="auto"/>
          </w:divBdr>
        </w:div>
        <w:div w:id="848638184">
          <w:marLeft w:val="0"/>
          <w:marRight w:val="0"/>
          <w:marTop w:val="0"/>
          <w:marBottom w:val="0"/>
          <w:divBdr>
            <w:top w:val="none" w:sz="0" w:space="0" w:color="auto"/>
            <w:left w:val="none" w:sz="0" w:space="0" w:color="auto"/>
            <w:bottom w:val="none" w:sz="0" w:space="0" w:color="auto"/>
            <w:right w:val="none" w:sz="0" w:space="0" w:color="auto"/>
          </w:divBdr>
        </w:div>
        <w:div w:id="913273909">
          <w:marLeft w:val="0"/>
          <w:marRight w:val="0"/>
          <w:marTop w:val="0"/>
          <w:marBottom w:val="0"/>
          <w:divBdr>
            <w:top w:val="none" w:sz="0" w:space="0" w:color="auto"/>
            <w:left w:val="none" w:sz="0" w:space="0" w:color="auto"/>
            <w:bottom w:val="none" w:sz="0" w:space="0" w:color="auto"/>
            <w:right w:val="none" w:sz="0" w:space="0" w:color="auto"/>
          </w:divBdr>
        </w:div>
        <w:div w:id="1037774161">
          <w:marLeft w:val="0"/>
          <w:marRight w:val="0"/>
          <w:marTop w:val="0"/>
          <w:marBottom w:val="0"/>
          <w:divBdr>
            <w:top w:val="none" w:sz="0" w:space="0" w:color="auto"/>
            <w:left w:val="none" w:sz="0" w:space="0" w:color="auto"/>
            <w:bottom w:val="none" w:sz="0" w:space="0" w:color="auto"/>
            <w:right w:val="none" w:sz="0" w:space="0" w:color="auto"/>
          </w:divBdr>
        </w:div>
        <w:div w:id="1038160302">
          <w:marLeft w:val="0"/>
          <w:marRight w:val="0"/>
          <w:marTop w:val="0"/>
          <w:marBottom w:val="0"/>
          <w:divBdr>
            <w:top w:val="none" w:sz="0" w:space="0" w:color="auto"/>
            <w:left w:val="none" w:sz="0" w:space="0" w:color="auto"/>
            <w:bottom w:val="none" w:sz="0" w:space="0" w:color="auto"/>
            <w:right w:val="none" w:sz="0" w:space="0" w:color="auto"/>
          </w:divBdr>
        </w:div>
        <w:div w:id="1147280454">
          <w:marLeft w:val="0"/>
          <w:marRight w:val="0"/>
          <w:marTop w:val="0"/>
          <w:marBottom w:val="0"/>
          <w:divBdr>
            <w:top w:val="none" w:sz="0" w:space="0" w:color="auto"/>
            <w:left w:val="none" w:sz="0" w:space="0" w:color="auto"/>
            <w:bottom w:val="none" w:sz="0" w:space="0" w:color="auto"/>
            <w:right w:val="none" w:sz="0" w:space="0" w:color="auto"/>
          </w:divBdr>
        </w:div>
        <w:div w:id="1193112651">
          <w:marLeft w:val="0"/>
          <w:marRight w:val="0"/>
          <w:marTop w:val="0"/>
          <w:marBottom w:val="0"/>
          <w:divBdr>
            <w:top w:val="none" w:sz="0" w:space="0" w:color="auto"/>
            <w:left w:val="none" w:sz="0" w:space="0" w:color="auto"/>
            <w:bottom w:val="none" w:sz="0" w:space="0" w:color="auto"/>
            <w:right w:val="none" w:sz="0" w:space="0" w:color="auto"/>
          </w:divBdr>
        </w:div>
        <w:div w:id="1241063869">
          <w:marLeft w:val="0"/>
          <w:marRight w:val="0"/>
          <w:marTop w:val="0"/>
          <w:marBottom w:val="0"/>
          <w:divBdr>
            <w:top w:val="none" w:sz="0" w:space="0" w:color="auto"/>
            <w:left w:val="none" w:sz="0" w:space="0" w:color="auto"/>
            <w:bottom w:val="none" w:sz="0" w:space="0" w:color="auto"/>
            <w:right w:val="none" w:sz="0" w:space="0" w:color="auto"/>
          </w:divBdr>
        </w:div>
        <w:div w:id="1298880362">
          <w:marLeft w:val="0"/>
          <w:marRight w:val="0"/>
          <w:marTop w:val="0"/>
          <w:marBottom w:val="0"/>
          <w:divBdr>
            <w:top w:val="none" w:sz="0" w:space="0" w:color="auto"/>
            <w:left w:val="none" w:sz="0" w:space="0" w:color="auto"/>
            <w:bottom w:val="none" w:sz="0" w:space="0" w:color="auto"/>
            <w:right w:val="none" w:sz="0" w:space="0" w:color="auto"/>
          </w:divBdr>
        </w:div>
        <w:div w:id="1300839761">
          <w:marLeft w:val="0"/>
          <w:marRight w:val="0"/>
          <w:marTop w:val="0"/>
          <w:marBottom w:val="0"/>
          <w:divBdr>
            <w:top w:val="none" w:sz="0" w:space="0" w:color="auto"/>
            <w:left w:val="none" w:sz="0" w:space="0" w:color="auto"/>
            <w:bottom w:val="none" w:sz="0" w:space="0" w:color="auto"/>
            <w:right w:val="none" w:sz="0" w:space="0" w:color="auto"/>
          </w:divBdr>
        </w:div>
        <w:div w:id="1302610903">
          <w:marLeft w:val="0"/>
          <w:marRight w:val="0"/>
          <w:marTop w:val="0"/>
          <w:marBottom w:val="0"/>
          <w:divBdr>
            <w:top w:val="none" w:sz="0" w:space="0" w:color="auto"/>
            <w:left w:val="none" w:sz="0" w:space="0" w:color="auto"/>
            <w:bottom w:val="none" w:sz="0" w:space="0" w:color="auto"/>
            <w:right w:val="none" w:sz="0" w:space="0" w:color="auto"/>
          </w:divBdr>
        </w:div>
        <w:div w:id="1415124107">
          <w:marLeft w:val="0"/>
          <w:marRight w:val="0"/>
          <w:marTop w:val="0"/>
          <w:marBottom w:val="0"/>
          <w:divBdr>
            <w:top w:val="none" w:sz="0" w:space="0" w:color="auto"/>
            <w:left w:val="none" w:sz="0" w:space="0" w:color="auto"/>
            <w:bottom w:val="none" w:sz="0" w:space="0" w:color="auto"/>
            <w:right w:val="none" w:sz="0" w:space="0" w:color="auto"/>
          </w:divBdr>
        </w:div>
        <w:div w:id="1446730526">
          <w:marLeft w:val="0"/>
          <w:marRight w:val="0"/>
          <w:marTop w:val="0"/>
          <w:marBottom w:val="0"/>
          <w:divBdr>
            <w:top w:val="none" w:sz="0" w:space="0" w:color="auto"/>
            <w:left w:val="none" w:sz="0" w:space="0" w:color="auto"/>
            <w:bottom w:val="none" w:sz="0" w:space="0" w:color="auto"/>
            <w:right w:val="none" w:sz="0" w:space="0" w:color="auto"/>
          </w:divBdr>
        </w:div>
        <w:div w:id="1652711569">
          <w:marLeft w:val="0"/>
          <w:marRight w:val="0"/>
          <w:marTop w:val="0"/>
          <w:marBottom w:val="0"/>
          <w:divBdr>
            <w:top w:val="none" w:sz="0" w:space="0" w:color="auto"/>
            <w:left w:val="none" w:sz="0" w:space="0" w:color="auto"/>
            <w:bottom w:val="none" w:sz="0" w:space="0" w:color="auto"/>
            <w:right w:val="none" w:sz="0" w:space="0" w:color="auto"/>
          </w:divBdr>
        </w:div>
        <w:div w:id="1711374023">
          <w:marLeft w:val="0"/>
          <w:marRight w:val="0"/>
          <w:marTop w:val="0"/>
          <w:marBottom w:val="0"/>
          <w:divBdr>
            <w:top w:val="none" w:sz="0" w:space="0" w:color="auto"/>
            <w:left w:val="none" w:sz="0" w:space="0" w:color="auto"/>
            <w:bottom w:val="none" w:sz="0" w:space="0" w:color="auto"/>
            <w:right w:val="none" w:sz="0" w:space="0" w:color="auto"/>
          </w:divBdr>
        </w:div>
        <w:div w:id="1827939118">
          <w:marLeft w:val="0"/>
          <w:marRight w:val="0"/>
          <w:marTop w:val="0"/>
          <w:marBottom w:val="0"/>
          <w:divBdr>
            <w:top w:val="none" w:sz="0" w:space="0" w:color="auto"/>
            <w:left w:val="none" w:sz="0" w:space="0" w:color="auto"/>
            <w:bottom w:val="none" w:sz="0" w:space="0" w:color="auto"/>
            <w:right w:val="none" w:sz="0" w:space="0" w:color="auto"/>
          </w:divBdr>
        </w:div>
        <w:div w:id="1952933854">
          <w:marLeft w:val="0"/>
          <w:marRight w:val="0"/>
          <w:marTop w:val="0"/>
          <w:marBottom w:val="0"/>
          <w:divBdr>
            <w:top w:val="none" w:sz="0" w:space="0" w:color="auto"/>
            <w:left w:val="none" w:sz="0" w:space="0" w:color="auto"/>
            <w:bottom w:val="none" w:sz="0" w:space="0" w:color="auto"/>
            <w:right w:val="none" w:sz="0" w:space="0" w:color="auto"/>
          </w:divBdr>
        </w:div>
        <w:div w:id="1990398767">
          <w:marLeft w:val="0"/>
          <w:marRight w:val="0"/>
          <w:marTop w:val="0"/>
          <w:marBottom w:val="0"/>
          <w:divBdr>
            <w:top w:val="none" w:sz="0" w:space="0" w:color="auto"/>
            <w:left w:val="none" w:sz="0" w:space="0" w:color="auto"/>
            <w:bottom w:val="none" w:sz="0" w:space="0" w:color="auto"/>
            <w:right w:val="none" w:sz="0" w:space="0" w:color="auto"/>
          </w:divBdr>
        </w:div>
        <w:div w:id="2025549243">
          <w:marLeft w:val="0"/>
          <w:marRight w:val="0"/>
          <w:marTop w:val="0"/>
          <w:marBottom w:val="0"/>
          <w:divBdr>
            <w:top w:val="none" w:sz="0" w:space="0" w:color="auto"/>
            <w:left w:val="none" w:sz="0" w:space="0" w:color="auto"/>
            <w:bottom w:val="none" w:sz="0" w:space="0" w:color="auto"/>
            <w:right w:val="none" w:sz="0" w:space="0" w:color="auto"/>
          </w:divBdr>
        </w:div>
        <w:div w:id="2030719520">
          <w:marLeft w:val="0"/>
          <w:marRight w:val="0"/>
          <w:marTop w:val="0"/>
          <w:marBottom w:val="0"/>
          <w:divBdr>
            <w:top w:val="none" w:sz="0" w:space="0" w:color="auto"/>
            <w:left w:val="none" w:sz="0" w:space="0" w:color="auto"/>
            <w:bottom w:val="none" w:sz="0" w:space="0" w:color="auto"/>
            <w:right w:val="none" w:sz="0" w:space="0" w:color="auto"/>
          </w:divBdr>
        </w:div>
      </w:divsChild>
    </w:div>
    <w:div w:id="1849447519">
      <w:bodyDiv w:val="1"/>
      <w:marLeft w:val="0"/>
      <w:marRight w:val="0"/>
      <w:marTop w:val="0"/>
      <w:marBottom w:val="0"/>
      <w:divBdr>
        <w:top w:val="none" w:sz="0" w:space="0" w:color="auto"/>
        <w:left w:val="none" w:sz="0" w:space="0" w:color="auto"/>
        <w:bottom w:val="none" w:sz="0" w:space="0" w:color="auto"/>
        <w:right w:val="none" w:sz="0" w:space="0" w:color="auto"/>
      </w:divBdr>
      <w:divsChild>
        <w:div w:id="58016044">
          <w:marLeft w:val="0"/>
          <w:marRight w:val="0"/>
          <w:marTop w:val="0"/>
          <w:marBottom w:val="0"/>
          <w:divBdr>
            <w:top w:val="none" w:sz="0" w:space="0" w:color="auto"/>
            <w:left w:val="none" w:sz="0" w:space="0" w:color="auto"/>
            <w:bottom w:val="none" w:sz="0" w:space="0" w:color="auto"/>
            <w:right w:val="none" w:sz="0" w:space="0" w:color="auto"/>
          </w:divBdr>
        </w:div>
        <w:div w:id="195580539">
          <w:marLeft w:val="0"/>
          <w:marRight w:val="0"/>
          <w:marTop w:val="0"/>
          <w:marBottom w:val="0"/>
          <w:divBdr>
            <w:top w:val="none" w:sz="0" w:space="0" w:color="auto"/>
            <w:left w:val="none" w:sz="0" w:space="0" w:color="auto"/>
            <w:bottom w:val="none" w:sz="0" w:space="0" w:color="auto"/>
            <w:right w:val="none" w:sz="0" w:space="0" w:color="auto"/>
          </w:divBdr>
        </w:div>
        <w:div w:id="388067662">
          <w:marLeft w:val="0"/>
          <w:marRight w:val="0"/>
          <w:marTop w:val="0"/>
          <w:marBottom w:val="0"/>
          <w:divBdr>
            <w:top w:val="none" w:sz="0" w:space="0" w:color="auto"/>
            <w:left w:val="none" w:sz="0" w:space="0" w:color="auto"/>
            <w:bottom w:val="none" w:sz="0" w:space="0" w:color="auto"/>
            <w:right w:val="none" w:sz="0" w:space="0" w:color="auto"/>
          </w:divBdr>
        </w:div>
        <w:div w:id="743531459">
          <w:marLeft w:val="0"/>
          <w:marRight w:val="0"/>
          <w:marTop w:val="0"/>
          <w:marBottom w:val="0"/>
          <w:divBdr>
            <w:top w:val="none" w:sz="0" w:space="0" w:color="auto"/>
            <w:left w:val="none" w:sz="0" w:space="0" w:color="auto"/>
            <w:bottom w:val="none" w:sz="0" w:space="0" w:color="auto"/>
            <w:right w:val="none" w:sz="0" w:space="0" w:color="auto"/>
          </w:divBdr>
        </w:div>
        <w:div w:id="943658919">
          <w:marLeft w:val="0"/>
          <w:marRight w:val="0"/>
          <w:marTop w:val="0"/>
          <w:marBottom w:val="0"/>
          <w:divBdr>
            <w:top w:val="none" w:sz="0" w:space="0" w:color="auto"/>
            <w:left w:val="none" w:sz="0" w:space="0" w:color="auto"/>
            <w:bottom w:val="none" w:sz="0" w:space="0" w:color="auto"/>
            <w:right w:val="none" w:sz="0" w:space="0" w:color="auto"/>
          </w:divBdr>
        </w:div>
        <w:div w:id="1193616265">
          <w:marLeft w:val="0"/>
          <w:marRight w:val="0"/>
          <w:marTop w:val="0"/>
          <w:marBottom w:val="0"/>
          <w:divBdr>
            <w:top w:val="none" w:sz="0" w:space="0" w:color="auto"/>
            <w:left w:val="none" w:sz="0" w:space="0" w:color="auto"/>
            <w:bottom w:val="none" w:sz="0" w:space="0" w:color="auto"/>
            <w:right w:val="none" w:sz="0" w:space="0" w:color="auto"/>
          </w:divBdr>
        </w:div>
        <w:div w:id="1227835466">
          <w:marLeft w:val="0"/>
          <w:marRight w:val="0"/>
          <w:marTop w:val="0"/>
          <w:marBottom w:val="0"/>
          <w:divBdr>
            <w:top w:val="none" w:sz="0" w:space="0" w:color="auto"/>
            <w:left w:val="none" w:sz="0" w:space="0" w:color="auto"/>
            <w:bottom w:val="none" w:sz="0" w:space="0" w:color="auto"/>
            <w:right w:val="none" w:sz="0" w:space="0" w:color="auto"/>
          </w:divBdr>
        </w:div>
        <w:div w:id="1293513196">
          <w:marLeft w:val="0"/>
          <w:marRight w:val="0"/>
          <w:marTop w:val="0"/>
          <w:marBottom w:val="0"/>
          <w:divBdr>
            <w:top w:val="none" w:sz="0" w:space="0" w:color="auto"/>
            <w:left w:val="none" w:sz="0" w:space="0" w:color="auto"/>
            <w:bottom w:val="none" w:sz="0" w:space="0" w:color="auto"/>
            <w:right w:val="none" w:sz="0" w:space="0" w:color="auto"/>
          </w:divBdr>
        </w:div>
        <w:div w:id="1361786006">
          <w:marLeft w:val="0"/>
          <w:marRight w:val="0"/>
          <w:marTop w:val="0"/>
          <w:marBottom w:val="0"/>
          <w:divBdr>
            <w:top w:val="none" w:sz="0" w:space="0" w:color="auto"/>
            <w:left w:val="none" w:sz="0" w:space="0" w:color="auto"/>
            <w:bottom w:val="none" w:sz="0" w:space="0" w:color="auto"/>
            <w:right w:val="none" w:sz="0" w:space="0" w:color="auto"/>
          </w:divBdr>
        </w:div>
        <w:div w:id="1437825308">
          <w:marLeft w:val="0"/>
          <w:marRight w:val="0"/>
          <w:marTop w:val="0"/>
          <w:marBottom w:val="0"/>
          <w:divBdr>
            <w:top w:val="none" w:sz="0" w:space="0" w:color="auto"/>
            <w:left w:val="none" w:sz="0" w:space="0" w:color="auto"/>
            <w:bottom w:val="none" w:sz="0" w:space="0" w:color="auto"/>
            <w:right w:val="none" w:sz="0" w:space="0" w:color="auto"/>
          </w:divBdr>
        </w:div>
        <w:div w:id="1452286375">
          <w:marLeft w:val="0"/>
          <w:marRight w:val="0"/>
          <w:marTop w:val="0"/>
          <w:marBottom w:val="0"/>
          <w:divBdr>
            <w:top w:val="none" w:sz="0" w:space="0" w:color="auto"/>
            <w:left w:val="none" w:sz="0" w:space="0" w:color="auto"/>
            <w:bottom w:val="none" w:sz="0" w:space="0" w:color="auto"/>
            <w:right w:val="none" w:sz="0" w:space="0" w:color="auto"/>
          </w:divBdr>
        </w:div>
        <w:div w:id="1475633512">
          <w:marLeft w:val="0"/>
          <w:marRight w:val="0"/>
          <w:marTop w:val="0"/>
          <w:marBottom w:val="0"/>
          <w:divBdr>
            <w:top w:val="none" w:sz="0" w:space="0" w:color="auto"/>
            <w:left w:val="none" w:sz="0" w:space="0" w:color="auto"/>
            <w:bottom w:val="none" w:sz="0" w:space="0" w:color="auto"/>
            <w:right w:val="none" w:sz="0" w:space="0" w:color="auto"/>
          </w:divBdr>
        </w:div>
        <w:div w:id="1589390160">
          <w:marLeft w:val="0"/>
          <w:marRight w:val="0"/>
          <w:marTop w:val="0"/>
          <w:marBottom w:val="0"/>
          <w:divBdr>
            <w:top w:val="none" w:sz="0" w:space="0" w:color="auto"/>
            <w:left w:val="none" w:sz="0" w:space="0" w:color="auto"/>
            <w:bottom w:val="none" w:sz="0" w:space="0" w:color="auto"/>
            <w:right w:val="none" w:sz="0" w:space="0" w:color="auto"/>
          </w:divBdr>
        </w:div>
        <w:div w:id="1779443082">
          <w:marLeft w:val="0"/>
          <w:marRight w:val="0"/>
          <w:marTop w:val="0"/>
          <w:marBottom w:val="0"/>
          <w:divBdr>
            <w:top w:val="none" w:sz="0" w:space="0" w:color="auto"/>
            <w:left w:val="none" w:sz="0" w:space="0" w:color="auto"/>
            <w:bottom w:val="none" w:sz="0" w:space="0" w:color="auto"/>
            <w:right w:val="none" w:sz="0" w:space="0" w:color="auto"/>
          </w:divBdr>
        </w:div>
        <w:div w:id="1783375066">
          <w:marLeft w:val="0"/>
          <w:marRight w:val="0"/>
          <w:marTop w:val="0"/>
          <w:marBottom w:val="0"/>
          <w:divBdr>
            <w:top w:val="none" w:sz="0" w:space="0" w:color="auto"/>
            <w:left w:val="none" w:sz="0" w:space="0" w:color="auto"/>
            <w:bottom w:val="none" w:sz="0" w:space="0" w:color="auto"/>
            <w:right w:val="none" w:sz="0" w:space="0" w:color="auto"/>
          </w:divBdr>
        </w:div>
        <w:div w:id="1872258186">
          <w:marLeft w:val="0"/>
          <w:marRight w:val="0"/>
          <w:marTop w:val="0"/>
          <w:marBottom w:val="0"/>
          <w:divBdr>
            <w:top w:val="none" w:sz="0" w:space="0" w:color="auto"/>
            <w:left w:val="none" w:sz="0" w:space="0" w:color="auto"/>
            <w:bottom w:val="none" w:sz="0" w:space="0" w:color="auto"/>
            <w:right w:val="none" w:sz="0" w:space="0" w:color="auto"/>
          </w:divBdr>
        </w:div>
        <w:div w:id="2000765885">
          <w:marLeft w:val="0"/>
          <w:marRight w:val="0"/>
          <w:marTop w:val="0"/>
          <w:marBottom w:val="0"/>
          <w:divBdr>
            <w:top w:val="none" w:sz="0" w:space="0" w:color="auto"/>
            <w:left w:val="none" w:sz="0" w:space="0" w:color="auto"/>
            <w:bottom w:val="none" w:sz="0" w:space="0" w:color="auto"/>
            <w:right w:val="none" w:sz="0" w:space="0" w:color="auto"/>
          </w:divBdr>
        </w:div>
        <w:div w:id="2001351706">
          <w:marLeft w:val="0"/>
          <w:marRight w:val="0"/>
          <w:marTop w:val="0"/>
          <w:marBottom w:val="0"/>
          <w:divBdr>
            <w:top w:val="none" w:sz="0" w:space="0" w:color="auto"/>
            <w:left w:val="none" w:sz="0" w:space="0" w:color="auto"/>
            <w:bottom w:val="none" w:sz="0" w:space="0" w:color="auto"/>
            <w:right w:val="none" w:sz="0" w:space="0" w:color="auto"/>
          </w:divBdr>
        </w:div>
        <w:div w:id="2108304013">
          <w:marLeft w:val="0"/>
          <w:marRight w:val="0"/>
          <w:marTop w:val="0"/>
          <w:marBottom w:val="0"/>
          <w:divBdr>
            <w:top w:val="none" w:sz="0" w:space="0" w:color="auto"/>
            <w:left w:val="none" w:sz="0" w:space="0" w:color="auto"/>
            <w:bottom w:val="none" w:sz="0" w:space="0" w:color="auto"/>
            <w:right w:val="none" w:sz="0" w:space="0" w:color="auto"/>
          </w:divBdr>
        </w:div>
        <w:div w:id="2143846007">
          <w:marLeft w:val="0"/>
          <w:marRight w:val="0"/>
          <w:marTop w:val="0"/>
          <w:marBottom w:val="0"/>
          <w:divBdr>
            <w:top w:val="none" w:sz="0" w:space="0" w:color="auto"/>
            <w:left w:val="none" w:sz="0" w:space="0" w:color="auto"/>
            <w:bottom w:val="none" w:sz="0" w:space="0" w:color="auto"/>
            <w:right w:val="none" w:sz="0" w:space="0" w:color="auto"/>
          </w:divBdr>
        </w:div>
      </w:divsChild>
    </w:div>
    <w:div w:id="2002851545">
      <w:bodyDiv w:val="1"/>
      <w:marLeft w:val="0"/>
      <w:marRight w:val="0"/>
      <w:marTop w:val="0"/>
      <w:marBottom w:val="0"/>
      <w:divBdr>
        <w:top w:val="none" w:sz="0" w:space="0" w:color="auto"/>
        <w:left w:val="none" w:sz="0" w:space="0" w:color="auto"/>
        <w:bottom w:val="none" w:sz="0" w:space="0" w:color="auto"/>
        <w:right w:val="none" w:sz="0" w:space="0" w:color="auto"/>
      </w:divBdr>
      <w:divsChild>
        <w:div w:id="90325426">
          <w:marLeft w:val="0"/>
          <w:marRight w:val="0"/>
          <w:marTop w:val="0"/>
          <w:marBottom w:val="0"/>
          <w:divBdr>
            <w:top w:val="none" w:sz="0" w:space="0" w:color="auto"/>
            <w:left w:val="none" w:sz="0" w:space="0" w:color="auto"/>
            <w:bottom w:val="none" w:sz="0" w:space="0" w:color="auto"/>
            <w:right w:val="none" w:sz="0" w:space="0" w:color="auto"/>
          </w:divBdr>
        </w:div>
        <w:div w:id="129520732">
          <w:marLeft w:val="0"/>
          <w:marRight w:val="0"/>
          <w:marTop w:val="0"/>
          <w:marBottom w:val="0"/>
          <w:divBdr>
            <w:top w:val="none" w:sz="0" w:space="0" w:color="auto"/>
            <w:left w:val="none" w:sz="0" w:space="0" w:color="auto"/>
            <w:bottom w:val="none" w:sz="0" w:space="0" w:color="auto"/>
            <w:right w:val="none" w:sz="0" w:space="0" w:color="auto"/>
          </w:divBdr>
        </w:div>
        <w:div w:id="226306130">
          <w:marLeft w:val="0"/>
          <w:marRight w:val="0"/>
          <w:marTop w:val="0"/>
          <w:marBottom w:val="0"/>
          <w:divBdr>
            <w:top w:val="none" w:sz="0" w:space="0" w:color="auto"/>
            <w:left w:val="none" w:sz="0" w:space="0" w:color="auto"/>
            <w:bottom w:val="none" w:sz="0" w:space="0" w:color="auto"/>
            <w:right w:val="none" w:sz="0" w:space="0" w:color="auto"/>
          </w:divBdr>
        </w:div>
        <w:div w:id="355278737">
          <w:marLeft w:val="0"/>
          <w:marRight w:val="0"/>
          <w:marTop w:val="0"/>
          <w:marBottom w:val="0"/>
          <w:divBdr>
            <w:top w:val="none" w:sz="0" w:space="0" w:color="auto"/>
            <w:left w:val="none" w:sz="0" w:space="0" w:color="auto"/>
            <w:bottom w:val="none" w:sz="0" w:space="0" w:color="auto"/>
            <w:right w:val="none" w:sz="0" w:space="0" w:color="auto"/>
          </w:divBdr>
        </w:div>
        <w:div w:id="410855740">
          <w:marLeft w:val="0"/>
          <w:marRight w:val="0"/>
          <w:marTop w:val="0"/>
          <w:marBottom w:val="0"/>
          <w:divBdr>
            <w:top w:val="none" w:sz="0" w:space="0" w:color="auto"/>
            <w:left w:val="none" w:sz="0" w:space="0" w:color="auto"/>
            <w:bottom w:val="none" w:sz="0" w:space="0" w:color="auto"/>
            <w:right w:val="none" w:sz="0" w:space="0" w:color="auto"/>
          </w:divBdr>
        </w:div>
        <w:div w:id="614680619">
          <w:marLeft w:val="0"/>
          <w:marRight w:val="0"/>
          <w:marTop w:val="0"/>
          <w:marBottom w:val="0"/>
          <w:divBdr>
            <w:top w:val="none" w:sz="0" w:space="0" w:color="auto"/>
            <w:left w:val="none" w:sz="0" w:space="0" w:color="auto"/>
            <w:bottom w:val="none" w:sz="0" w:space="0" w:color="auto"/>
            <w:right w:val="none" w:sz="0" w:space="0" w:color="auto"/>
          </w:divBdr>
        </w:div>
        <w:div w:id="696850661">
          <w:marLeft w:val="0"/>
          <w:marRight w:val="0"/>
          <w:marTop w:val="0"/>
          <w:marBottom w:val="0"/>
          <w:divBdr>
            <w:top w:val="none" w:sz="0" w:space="0" w:color="auto"/>
            <w:left w:val="none" w:sz="0" w:space="0" w:color="auto"/>
            <w:bottom w:val="none" w:sz="0" w:space="0" w:color="auto"/>
            <w:right w:val="none" w:sz="0" w:space="0" w:color="auto"/>
          </w:divBdr>
        </w:div>
        <w:div w:id="1028799284">
          <w:marLeft w:val="0"/>
          <w:marRight w:val="0"/>
          <w:marTop w:val="0"/>
          <w:marBottom w:val="0"/>
          <w:divBdr>
            <w:top w:val="none" w:sz="0" w:space="0" w:color="auto"/>
            <w:left w:val="none" w:sz="0" w:space="0" w:color="auto"/>
            <w:bottom w:val="none" w:sz="0" w:space="0" w:color="auto"/>
            <w:right w:val="none" w:sz="0" w:space="0" w:color="auto"/>
          </w:divBdr>
        </w:div>
        <w:div w:id="1084497438">
          <w:marLeft w:val="0"/>
          <w:marRight w:val="0"/>
          <w:marTop w:val="0"/>
          <w:marBottom w:val="0"/>
          <w:divBdr>
            <w:top w:val="none" w:sz="0" w:space="0" w:color="auto"/>
            <w:left w:val="none" w:sz="0" w:space="0" w:color="auto"/>
            <w:bottom w:val="none" w:sz="0" w:space="0" w:color="auto"/>
            <w:right w:val="none" w:sz="0" w:space="0" w:color="auto"/>
          </w:divBdr>
        </w:div>
        <w:div w:id="1176117310">
          <w:marLeft w:val="0"/>
          <w:marRight w:val="0"/>
          <w:marTop w:val="0"/>
          <w:marBottom w:val="0"/>
          <w:divBdr>
            <w:top w:val="none" w:sz="0" w:space="0" w:color="auto"/>
            <w:left w:val="none" w:sz="0" w:space="0" w:color="auto"/>
            <w:bottom w:val="none" w:sz="0" w:space="0" w:color="auto"/>
            <w:right w:val="none" w:sz="0" w:space="0" w:color="auto"/>
          </w:divBdr>
        </w:div>
        <w:div w:id="1317109227">
          <w:marLeft w:val="0"/>
          <w:marRight w:val="0"/>
          <w:marTop w:val="0"/>
          <w:marBottom w:val="0"/>
          <w:divBdr>
            <w:top w:val="none" w:sz="0" w:space="0" w:color="auto"/>
            <w:left w:val="none" w:sz="0" w:space="0" w:color="auto"/>
            <w:bottom w:val="none" w:sz="0" w:space="0" w:color="auto"/>
            <w:right w:val="none" w:sz="0" w:space="0" w:color="auto"/>
          </w:divBdr>
        </w:div>
        <w:div w:id="1621954614">
          <w:marLeft w:val="0"/>
          <w:marRight w:val="0"/>
          <w:marTop w:val="0"/>
          <w:marBottom w:val="0"/>
          <w:divBdr>
            <w:top w:val="none" w:sz="0" w:space="0" w:color="auto"/>
            <w:left w:val="none" w:sz="0" w:space="0" w:color="auto"/>
            <w:bottom w:val="none" w:sz="0" w:space="0" w:color="auto"/>
            <w:right w:val="none" w:sz="0" w:space="0" w:color="auto"/>
          </w:divBdr>
        </w:div>
        <w:div w:id="1639602557">
          <w:marLeft w:val="0"/>
          <w:marRight w:val="0"/>
          <w:marTop w:val="0"/>
          <w:marBottom w:val="0"/>
          <w:divBdr>
            <w:top w:val="none" w:sz="0" w:space="0" w:color="auto"/>
            <w:left w:val="none" w:sz="0" w:space="0" w:color="auto"/>
            <w:bottom w:val="none" w:sz="0" w:space="0" w:color="auto"/>
            <w:right w:val="none" w:sz="0" w:space="0" w:color="auto"/>
          </w:divBdr>
        </w:div>
        <w:div w:id="1683821829">
          <w:marLeft w:val="0"/>
          <w:marRight w:val="0"/>
          <w:marTop w:val="0"/>
          <w:marBottom w:val="0"/>
          <w:divBdr>
            <w:top w:val="none" w:sz="0" w:space="0" w:color="auto"/>
            <w:left w:val="none" w:sz="0" w:space="0" w:color="auto"/>
            <w:bottom w:val="none" w:sz="0" w:space="0" w:color="auto"/>
            <w:right w:val="none" w:sz="0" w:space="0" w:color="auto"/>
          </w:divBdr>
        </w:div>
        <w:div w:id="1869025385">
          <w:marLeft w:val="0"/>
          <w:marRight w:val="0"/>
          <w:marTop w:val="0"/>
          <w:marBottom w:val="0"/>
          <w:divBdr>
            <w:top w:val="none" w:sz="0" w:space="0" w:color="auto"/>
            <w:left w:val="none" w:sz="0" w:space="0" w:color="auto"/>
            <w:bottom w:val="none" w:sz="0" w:space="0" w:color="auto"/>
            <w:right w:val="none" w:sz="0" w:space="0" w:color="auto"/>
          </w:divBdr>
        </w:div>
        <w:div w:id="1940334078">
          <w:marLeft w:val="0"/>
          <w:marRight w:val="0"/>
          <w:marTop w:val="0"/>
          <w:marBottom w:val="0"/>
          <w:divBdr>
            <w:top w:val="none" w:sz="0" w:space="0" w:color="auto"/>
            <w:left w:val="none" w:sz="0" w:space="0" w:color="auto"/>
            <w:bottom w:val="none" w:sz="0" w:space="0" w:color="auto"/>
            <w:right w:val="none" w:sz="0" w:space="0" w:color="auto"/>
          </w:divBdr>
        </w:div>
        <w:div w:id="2062557243">
          <w:marLeft w:val="0"/>
          <w:marRight w:val="0"/>
          <w:marTop w:val="0"/>
          <w:marBottom w:val="0"/>
          <w:divBdr>
            <w:top w:val="none" w:sz="0" w:space="0" w:color="auto"/>
            <w:left w:val="none" w:sz="0" w:space="0" w:color="auto"/>
            <w:bottom w:val="none" w:sz="0" w:space="0" w:color="auto"/>
            <w:right w:val="none" w:sz="0" w:space="0" w:color="auto"/>
          </w:divBdr>
        </w:div>
      </w:divsChild>
    </w:div>
    <w:div w:id="2014337478">
      <w:bodyDiv w:val="1"/>
      <w:marLeft w:val="0"/>
      <w:marRight w:val="0"/>
      <w:marTop w:val="0"/>
      <w:marBottom w:val="0"/>
      <w:divBdr>
        <w:top w:val="none" w:sz="0" w:space="0" w:color="auto"/>
        <w:left w:val="none" w:sz="0" w:space="0" w:color="auto"/>
        <w:bottom w:val="none" w:sz="0" w:space="0" w:color="auto"/>
        <w:right w:val="none" w:sz="0" w:space="0" w:color="auto"/>
      </w:divBdr>
      <w:divsChild>
        <w:div w:id="1350136883">
          <w:marLeft w:val="0"/>
          <w:marRight w:val="0"/>
          <w:marTop w:val="0"/>
          <w:marBottom w:val="0"/>
          <w:divBdr>
            <w:top w:val="none" w:sz="0" w:space="0" w:color="auto"/>
            <w:left w:val="none" w:sz="0" w:space="0" w:color="auto"/>
            <w:bottom w:val="none" w:sz="0" w:space="0" w:color="auto"/>
            <w:right w:val="none" w:sz="0" w:space="0" w:color="auto"/>
          </w:divBdr>
        </w:div>
        <w:div w:id="1765765638">
          <w:marLeft w:val="0"/>
          <w:marRight w:val="0"/>
          <w:marTop w:val="0"/>
          <w:marBottom w:val="0"/>
          <w:divBdr>
            <w:top w:val="none" w:sz="0" w:space="0" w:color="auto"/>
            <w:left w:val="none" w:sz="0" w:space="0" w:color="auto"/>
            <w:bottom w:val="none" w:sz="0" w:space="0" w:color="auto"/>
            <w:right w:val="none" w:sz="0" w:space="0" w:color="auto"/>
          </w:divBdr>
        </w:div>
        <w:div w:id="1889301038">
          <w:marLeft w:val="0"/>
          <w:marRight w:val="0"/>
          <w:marTop w:val="0"/>
          <w:marBottom w:val="0"/>
          <w:divBdr>
            <w:top w:val="none" w:sz="0" w:space="0" w:color="auto"/>
            <w:left w:val="none" w:sz="0" w:space="0" w:color="auto"/>
            <w:bottom w:val="none" w:sz="0" w:space="0" w:color="auto"/>
            <w:right w:val="none" w:sz="0" w:space="0" w:color="auto"/>
          </w:divBdr>
        </w:div>
      </w:divsChild>
    </w:div>
    <w:div w:id="2019232062">
      <w:bodyDiv w:val="1"/>
      <w:marLeft w:val="0"/>
      <w:marRight w:val="0"/>
      <w:marTop w:val="0"/>
      <w:marBottom w:val="0"/>
      <w:divBdr>
        <w:top w:val="none" w:sz="0" w:space="0" w:color="auto"/>
        <w:left w:val="none" w:sz="0" w:space="0" w:color="auto"/>
        <w:bottom w:val="none" w:sz="0" w:space="0" w:color="auto"/>
        <w:right w:val="none" w:sz="0" w:space="0" w:color="auto"/>
      </w:divBdr>
      <w:divsChild>
        <w:div w:id="1967853182">
          <w:marLeft w:val="0"/>
          <w:marRight w:val="0"/>
          <w:marTop w:val="0"/>
          <w:marBottom w:val="0"/>
          <w:divBdr>
            <w:top w:val="none" w:sz="0" w:space="0" w:color="auto"/>
            <w:left w:val="none" w:sz="0" w:space="0" w:color="auto"/>
            <w:bottom w:val="none" w:sz="0" w:space="0" w:color="auto"/>
            <w:right w:val="none" w:sz="0" w:space="0" w:color="auto"/>
          </w:divBdr>
        </w:div>
        <w:div w:id="2064058776">
          <w:marLeft w:val="0"/>
          <w:marRight w:val="0"/>
          <w:marTop w:val="0"/>
          <w:marBottom w:val="0"/>
          <w:divBdr>
            <w:top w:val="none" w:sz="0" w:space="0" w:color="auto"/>
            <w:left w:val="none" w:sz="0" w:space="0" w:color="auto"/>
            <w:bottom w:val="none" w:sz="0" w:space="0" w:color="auto"/>
            <w:right w:val="none" w:sz="0" w:space="0" w:color="auto"/>
          </w:divBdr>
        </w:div>
        <w:div w:id="550577968">
          <w:marLeft w:val="0"/>
          <w:marRight w:val="0"/>
          <w:marTop w:val="0"/>
          <w:marBottom w:val="0"/>
          <w:divBdr>
            <w:top w:val="none" w:sz="0" w:space="0" w:color="auto"/>
            <w:left w:val="none" w:sz="0" w:space="0" w:color="auto"/>
            <w:bottom w:val="none" w:sz="0" w:space="0" w:color="auto"/>
            <w:right w:val="none" w:sz="0" w:space="0" w:color="auto"/>
          </w:divBdr>
        </w:div>
        <w:div w:id="35979347">
          <w:marLeft w:val="0"/>
          <w:marRight w:val="0"/>
          <w:marTop w:val="0"/>
          <w:marBottom w:val="0"/>
          <w:divBdr>
            <w:top w:val="none" w:sz="0" w:space="0" w:color="auto"/>
            <w:left w:val="none" w:sz="0" w:space="0" w:color="auto"/>
            <w:bottom w:val="none" w:sz="0" w:space="0" w:color="auto"/>
            <w:right w:val="none" w:sz="0" w:space="0" w:color="auto"/>
          </w:divBdr>
        </w:div>
        <w:div w:id="133568133">
          <w:marLeft w:val="0"/>
          <w:marRight w:val="0"/>
          <w:marTop w:val="0"/>
          <w:marBottom w:val="0"/>
          <w:divBdr>
            <w:top w:val="none" w:sz="0" w:space="0" w:color="auto"/>
            <w:left w:val="none" w:sz="0" w:space="0" w:color="auto"/>
            <w:bottom w:val="none" w:sz="0" w:space="0" w:color="auto"/>
            <w:right w:val="none" w:sz="0" w:space="0" w:color="auto"/>
          </w:divBdr>
        </w:div>
        <w:div w:id="1897429920">
          <w:marLeft w:val="0"/>
          <w:marRight w:val="0"/>
          <w:marTop w:val="0"/>
          <w:marBottom w:val="0"/>
          <w:divBdr>
            <w:top w:val="none" w:sz="0" w:space="0" w:color="auto"/>
            <w:left w:val="none" w:sz="0" w:space="0" w:color="auto"/>
            <w:bottom w:val="none" w:sz="0" w:space="0" w:color="auto"/>
            <w:right w:val="none" w:sz="0" w:space="0" w:color="auto"/>
          </w:divBdr>
        </w:div>
        <w:div w:id="1754813466">
          <w:marLeft w:val="0"/>
          <w:marRight w:val="0"/>
          <w:marTop w:val="0"/>
          <w:marBottom w:val="0"/>
          <w:divBdr>
            <w:top w:val="none" w:sz="0" w:space="0" w:color="auto"/>
            <w:left w:val="none" w:sz="0" w:space="0" w:color="auto"/>
            <w:bottom w:val="none" w:sz="0" w:space="0" w:color="auto"/>
            <w:right w:val="none" w:sz="0" w:space="0" w:color="auto"/>
          </w:divBdr>
        </w:div>
        <w:div w:id="253519032">
          <w:marLeft w:val="0"/>
          <w:marRight w:val="0"/>
          <w:marTop w:val="0"/>
          <w:marBottom w:val="0"/>
          <w:divBdr>
            <w:top w:val="none" w:sz="0" w:space="0" w:color="auto"/>
            <w:left w:val="none" w:sz="0" w:space="0" w:color="auto"/>
            <w:bottom w:val="none" w:sz="0" w:space="0" w:color="auto"/>
            <w:right w:val="none" w:sz="0" w:space="0" w:color="auto"/>
          </w:divBdr>
        </w:div>
        <w:div w:id="396366623">
          <w:marLeft w:val="0"/>
          <w:marRight w:val="0"/>
          <w:marTop w:val="0"/>
          <w:marBottom w:val="0"/>
          <w:divBdr>
            <w:top w:val="none" w:sz="0" w:space="0" w:color="auto"/>
            <w:left w:val="none" w:sz="0" w:space="0" w:color="auto"/>
            <w:bottom w:val="none" w:sz="0" w:space="0" w:color="auto"/>
            <w:right w:val="none" w:sz="0" w:space="0" w:color="auto"/>
          </w:divBdr>
        </w:div>
        <w:div w:id="147132814">
          <w:marLeft w:val="0"/>
          <w:marRight w:val="0"/>
          <w:marTop w:val="0"/>
          <w:marBottom w:val="0"/>
          <w:divBdr>
            <w:top w:val="none" w:sz="0" w:space="0" w:color="auto"/>
            <w:left w:val="none" w:sz="0" w:space="0" w:color="auto"/>
            <w:bottom w:val="none" w:sz="0" w:space="0" w:color="auto"/>
            <w:right w:val="none" w:sz="0" w:space="0" w:color="auto"/>
          </w:divBdr>
        </w:div>
      </w:divsChild>
    </w:div>
    <w:div w:id="2027555162">
      <w:bodyDiv w:val="1"/>
      <w:marLeft w:val="0"/>
      <w:marRight w:val="0"/>
      <w:marTop w:val="0"/>
      <w:marBottom w:val="0"/>
      <w:divBdr>
        <w:top w:val="none" w:sz="0" w:space="0" w:color="auto"/>
        <w:left w:val="none" w:sz="0" w:space="0" w:color="auto"/>
        <w:bottom w:val="none" w:sz="0" w:space="0" w:color="auto"/>
        <w:right w:val="none" w:sz="0" w:space="0" w:color="auto"/>
      </w:divBdr>
      <w:divsChild>
        <w:div w:id="245261731">
          <w:marLeft w:val="0"/>
          <w:marRight w:val="0"/>
          <w:marTop w:val="0"/>
          <w:marBottom w:val="0"/>
          <w:divBdr>
            <w:top w:val="none" w:sz="0" w:space="0" w:color="auto"/>
            <w:left w:val="none" w:sz="0" w:space="0" w:color="auto"/>
            <w:bottom w:val="none" w:sz="0" w:space="0" w:color="auto"/>
            <w:right w:val="none" w:sz="0" w:space="0" w:color="auto"/>
          </w:divBdr>
        </w:div>
        <w:div w:id="645596730">
          <w:marLeft w:val="0"/>
          <w:marRight w:val="0"/>
          <w:marTop w:val="0"/>
          <w:marBottom w:val="0"/>
          <w:divBdr>
            <w:top w:val="none" w:sz="0" w:space="0" w:color="auto"/>
            <w:left w:val="none" w:sz="0" w:space="0" w:color="auto"/>
            <w:bottom w:val="none" w:sz="0" w:space="0" w:color="auto"/>
            <w:right w:val="none" w:sz="0" w:space="0" w:color="auto"/>
          </w:divBdr>
        </w:div>
        <w:div w:id="1079717024">
          <w:marLeft w:val="0"/>
          <w:marRight w:val="0"/>
          <w:marTop w:val="0"/>
          <w:marBottom w:val="0"/>
          <w:divBdr>
            <w:top w:val="none" w:sz="0" w:space="0" w:color="auto"/>
            <w:left w:val="none" w:sz="0" w:space="0" w:color="auto"/>
            <w:bottom w:val="none" w:sz="0" w:space="0" w:color="auto"/>
            <w:right w:val="none" w:sz="0" w:space="0" w:color="auto"/>
          </w:divBdr>
        </w:div>
        <w:div w:id="1281914093">
          <w:marLeft w:val="0"/>
          <w:marRight w:val="0"/>
          <w:marTop w:val="0"/>
          <w:marBottom w:val="0"/>
          <w:divBdr>
            <w:top w:val="none" w:sz="0" w:space="0" w:color="auto"/>
            <w:left w:val="none" w:sz="0" w:space="0" w:color="auto"/>
            <w:bottom w:val="none" w:sz="0" w:space="0" w:color="auto"/>
            <w:right w:val="none" w:sz="0" w:space="0" w:color="auto"/>
          </w:divBdr>
        </w:div>
        <w:div w:id="1565339405">
          <w:marLeft w:val="0"/>
          <w:marRight w:val="0"/>
          <w:marTop w:val="0"/>
          <w:marBottom w:val="0"/>
          <w:divBdr>
            <w:top w:val="none" w:sz="0" w:space="0" w:color="auto"/>
            <w:left w:val="none" w:sz="0" w:space="0" w:color="auto"/>
            <w:bottom w:val="none" w:sz="0" w:space="0" w:color="auto"/>
            <w:right w:val="none" w:sz="0" w:space="0" w:color="auto"/>
          </w:divBdr>
        </w:div>
        <w:div w:id="1924991125">
          <w:marLeft w:val="0"/>
          <w:marRight w:val="0"/>
          <w:marTop w:val="0"/>
          <w:marBottom w:val="0"/>
          <w:divBdr>
            <w:top w:val="none" w:sz="0" w:space="0" w:color="auto"/>
            <w:left w:val="none" w:sz="0" w:space="0" w:color="auto"/>
            <w:bottom w:val="none" w:sz="0" w:space="0" w:color="auto"/>
            <w:right w:val="none" w:sz="0" w:space="0" w:color="auto"/>
          </w:divBdr>
        </w:div>
        <w:div w:id="2120686210">
          <w:marLeft w:val="0"/>
          <w:marRight w:val="0"/>
          <w:marTop w:val="0"/>
          <w:marBottom w:val="0"/>
          <w:divBdr>
            <w:top w:val="none" w:sz="0" w:space="0" w:color="auto"/>
            <w:left w:val="none" w:sz="0" w:space="0" w:color="auto"/>
            <w:bottom w:val="none" w:sz="0" w:space="0" w:color="auto"/>
            <w:right w:val="none" w:sz="0" w:space="0" w:color="auto"/>
          </w:divBdr>
        </w:div>
      </w:divsChild>
    </w:div>
    <w:div w:id="2101871109">
      <w:bodyDiv w:val="1"/>
      <w:marLeft w:val="0"/>
      <w:marRight w:val="0"/>
      <w:marTop w:val="0"/>
      <w:marBottom w:val="0"/>
      <w:divBdr>
        <w:top w:val="none" w:sz="0" w:space="0" w:color="auto"/>
        <w:left w:val="none" w:sz="0" w:space="0" w:color="auto"/>
        <w:bottom w:val="none" w:sz="0" w:space="0" w:color="auto"/>
        <w:right w:val="none" w:sz="0" w:space="0" w:color="auto"/>
      </w:divBdr>
      <w:divsChild>
        <w:div w:id="220093183">
          <w:marLeft w:val="0"/>
          <w:marRight w:val="0"/>
          <w:marTop w:val="0"/>
          <w:marBottom w:val="0"/>
          <w:divBdr>
            <w:top w:val="none" w:sz="0" w:space="0" w:color="auto"/>
            <w:left w:val="none" w:sz="0" w:space="0" w:color="auto"/>
            <w:bottom w:val="none" w:sz="0" w:space="0" w:color="auto"/>
            <w:right w:val="none" w:sz="0" w:space="0" w:color="auto"/>
          </w:divBdr>
        </w:div>
        <w:div w:id="209797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D7DF-7EB8-4757-971D-B0994D1D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10463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Chefiadepnut</cp:lastModifiedBy>
  <cp:revision>2</cp:revision>
  <dcterms:created xsi:type="dcterms:W3CDTF">2013-10-21T14:21:00Z</dcterms:created>
  <dcterms:modified xsi:type="dcterms:W3CDTF">2013-10-21T14:21:00Z</dcterms:modified>
</cp:coreProperties>
</file>